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3"/>
        <w:gridCol w:w="857"/>
      </w:tblGrid>
      <w:tr w:rsidR="00306796">
        <w:trPr>
          <w:jc w:val="center"/>
        </w:trPr>
        <w:tc>
          <w:tcPr>
            <w:tcW w:w="9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B43926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B43926">
              <w:rPr>
                <w:rFonts w:ascii="標楷體" w:eastAsia="標楷體" w:hAnsi="標楷體"/>
                <w:color w:val="000000"/>
                <w:spacing w:val="-12"/>
                <w:sz w:val="20"/>
              </w:rPr>
              <w:t>（三）緊急供電系統</w:t>
            </w:r>
          </w:p>
        </w:tc>
      </w:tr>
      <w:tr w:rsidR="00B43926" w:rsidTr="006F4CEB">
        <w:trPr>
          <w:jc w:val="center"/>
        </w:trPr>
        <w:tc>
          <w:tcPr>
            <w:tcW w:w="9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（符合者標註</w:t>
            </w: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、不符合者標註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B43926" w:rsidTr="005E340B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${FE_IR_GC_R10_C01}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本申報場所依規定應設置緊急供電系統（含蓄電池、全自動發電機設備）。</w:t>
            </w:r>
          </w:p>
          <w:p w:rsidR="00B43926" w:rsidRDefault="00B43926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${FE_IR_GC_R10_C02}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）設備無遭拆除或損壞，且配線接續正常。</w:t>
            </w:r>
          </w:p>
          <w:p w:rsidR="00B43926" w:rsidRDefault="00B43926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${FE_IR_GC_R10_C03}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）緊急電源應裝置切換開關，當常用電源切斷時，自動切換供應電源至緊急用電器具，而當常用電源恢復時，自動恢復由常用電源供應。</w:t>
            </w:r>
          </w:p>
          <w:p w:rsidR="00B43926" w:rsidRDefault="00B43926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${FE_IR_GC_R10_C04}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緊急電源之供應，採用發電機設備者，發電機室應有適當之進氣及排氣開孔，並</w:t>
            </w:r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0"/>
              </w:rPr>
              <w:t>S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應留設維修進出通道；採用蓄電池設備者，蓄電池室應有適當之排氣裝置。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926" w:rsidRDefault="00B43926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</w:t>
            </w:r>
            <w:r w:rsidR="003305E9" w:rsidRPr="003305E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FE_IR_GC_R10_C05</w:t>
            </w:r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B43926" w:rsidRDefault="00B43926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</w:t>
            </w:r>
            <w:r w:rsidR="003305E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FE_IR_GC_R10_C06</w:t>
            </w:r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B43926" w:rsidRDefault="00B43926" w:rsidP="003133C6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</w:t>
            </w:r>
            <w:r w:rsidR="003305E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FE_IR_GC_R10_C07</w:t>
            </w:r>
            <w:bookmarkStart w:id="0" w:name="_GoBack"/>
            <w:bookmarkEnd w:id="0"/>
            <w:r w:rsidRPr="003133C6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B43926" w:rsidTr="00BE0508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${FE_IR_GC_R11_C01}</w:t>
            </w:r>
            <w:r w:rsidRPr="00C428CF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本申報場所依法免設置此項設備。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926" w:rsidRDefault="00B43926">
            <w:pPr>
              <w:rPr>
                <w:rFonts w:hint="eastAsia"/>
              </w:rPr>
            </w:pPr>
          </w:p>
        </w:tc>
      </w:tr>
      <w:tr w:rsidR="00B43926" w:rsidTr="00104432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>
            <w:pPr>
              <w:pStyle w:val="Standard"/>
              <w:spacing w:line="280" w:lineRule="exact"/>
              <w:ind w:left="720" w:hanging="720"/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${FE_IR_GC_R12_C01}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926" w:rsidRDefault="00B43926">
            <w:pPr>
              <w:rPr>
                <w:rFonts w:hint="eastAsia"/>
              </w:rPr>
            </w:pPr>
          </w:p>
        </w:tc>
      </w:tr>
      <w:tr w:rsidR="00B43926" w:rsidTr="0033463A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926" w:rsidRDefault="00B43926" w:rsidP="007C6DBC">
            <w:pPr>
              <w:pStyle w:val="Standard"/>
              <w:spacing w:line="28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${FE_IR_GC_R13_C01}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其他：</w:t>
            </w:r>
            <w:r w:rsidRPr="007C6DBC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${FE_IR_GC_R13_C02}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926" w:rsidRDefault="00B43926">
            <w:pPr>
              <w:rPr>
                <w:rFonts w:hint="eastAsia"/>
              </w:rPr>
            </w:pPr>
          </w:p>
        </w:tc>
      </w:tr>
    </w:tbl>
    <w:p w:rsidR="00306796" w:rsidRPr="00794830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79483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27" w:rsidRDefault="00B10327">
      <w:pPr>
        <w:rPr>
          <w:rFonts w:hint="eastAsia"/>
        </w:rPr>
      </w:pPr>
      <w:r>
        <w:separator/>
      </w:r>
    </w:p>
  </w:endnote>
  <w:endnote w:type="continuationSeparator" w:id="0">
    <w:p w:rsidR="00B10327" w:rsidRDefault="00B103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27" w:rsidRDefault="00B103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10327" w:rsidRDefault="00B103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0F60CE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87539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33C6"/>
    <w:rsid w:val="00316703"/>
    <w:rsid w:val="00326169"/>
    <w:rsid w:val="003305E9"/>
    <w:rsid w:val="0033165C"/>
    <w:rsid w:val="00353249"/>
    <w:rsid w:val="00362F78"/>
    <w:rsid w:val="00362FB3"/>
    <w:rsid w:val="003A0455"/>
    <w:rsid w:val="003B1758"/>
    <w:rsid w:val="003D2A6F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82B34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82067C"/>
    <w:rsid w:val="008546EC"/>
    <w:rsid w:val="0087661B"/>
    <w:rsid w:val="00894F43"/>
    <w:rsid w:val="008A7E95"/>
    <w:rsid w:val="008C147E"/>
    <w:rsid w:val="008C5DD3"/>
    <w:rsid w:val="008C681D"/>
    <w:rsid w:val="008E1A5F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E35EB"/>
    <w:rsid w:val="00B063E2"/>
    <w:rsid w:val="00B10327"/>
    <w:rsid w:val="00B219D1"/>
    <w:rsid w:val="00B22A2A"/>
    <w:rsid w:val="00B43926"/>
    <w:rsid w:val="00B57F66"/>
    <w:rsid w:val="00B60D59"/>
    <w:rsid w:val="00B8635C"/>
    <w:rsid w:val="00B911CC"/>
    <w:rsid w:val="00B929ED"/>
    <w:rsid w:val="00B957A0"/>
    <w:rsid w:val="00BB064E"/>
    <w:rsid w:val="00BC09D1"/>
    <w:rsid w:val="00BD1A37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256A8"/>
    <w:rsid w:val="00F31B45"/>
    <w:rsid w:val="00F40BD4"/>
    <w:rsid w:val="00F424A7"/>
    <w:rsid w:val="00F5303B"/>
    <w:rsid w:val="00F87369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6</cp:revision>
  <cp:lastPrinted>2011-11-07T18:21:00Z</cp:lastPrinted>
  <dcterms:created xsi:type="dcterms:W3CDTF">2019-06-21T01:06:00Z</dcterms:created>
  <dcterms:modified xsi:type="dcterms:W3CDTF">2019-11-28T05:57:00Z</dcterms:modified>
</cp:coreProperties>
</file>