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A6F" w:rsidRDefault="003D2A6F" w:rsidP="003D2A6F">
      <w:pPr>
        <w:pStyle w:val="Standard"/>
        <w:spacing w:before="54" w:after="54"/>
        <w:jc w:val="both"/>
        <w:rPr>
          <w:rFonts w:ascii="標楷體" w:eastAsia="標楷體" w:hAnsi="標楷體" w:cs="標楷體"/>
          <w:color w:val="000000"/>
        </w:rPr>
      </w:pPr>
      <w:r>
        <w:rPr>
          <w:rFonts w:ascii="標楷體" w:eastAsia="標楷體" w:hAnsi="標楷體" w:cs="標楷體"/>
          <w:color w:val="000000"/>
        </w:rPr>
        <w:t>【貳】防火避難設施類檢查紀錄</w:t>
      </w:r>
    </w:p>
    <w:tbl>
      <w:tblPr>
        <w:tblW w:w="10110" w:type="dxa"/>
        <w:jc w:val="center"/>
        <w:tblLayout w:type="fixed"/>
        <w:tblCellMar>
          <w:left w:w="10" w:type="dxa"/>
          <w:right w:w="10" w:type="dxa"/>
        </w:tblCellMar>
        <w:tblLook w:val="0000" w:firstRow="0" w:lastRow="0" w:firstColumn="0" w:lastColumn="0" w:noHBand="0" w:noVBand="0"/>
      </w:tblPr>
      <w:tblGrid>
        <w:gridCol w:w="1200"/>
        <w:gridCol w:w="869"/>
        <w:gridCol w:w="7051"/>
        <w:gridCol w:w="970"/>
        <w:gridCol w:w="20"/>
      </w:tblGrid>
      <w:tr w:rsidR="00306796" w:rsidTr="008C4D9F">
        <w:trPr>
          <w:jc w:val="center"/>
        </w:trPr>
        <w:tc>
          <w:tcPr>
            <w:tcW w:w="10110" w:type="dxa"/>
            <w:gridSpan w:val="5"/>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306796" w:rsidRDefault="008C4D9F">
            <w:pPr>
              <w:pStyle w:val="Standard"/>
              <w:spacing w:before="54" w:after="54"/>
              <w:jc w:val="both"/>
              <w:rPr>
                <w:rFonts w:ascii="標楷體" w:eastAsia="標楷體" w:hAnsi="標楷體" w:cs="標楷體"/>
                <w:color w:val="000000"/>
              </w:rPr>
            </w:pPr>
            <w:r>
              <w:rPr>
                <w:rFonts w:ascii="標楷體" w:eastAsia="標楷體" w:hAnsi="標楷體" w:cs="標楷體"/>
                <w:color w:val="000000"/>
                <w:szCs w:val="24"/>
              </w:rPr>
              <w:t>（二）非防火區劃</w:t>
            </w:r>
            <w:proofErr w:type="gramStart"/>
            <w:r>
              <w:rPr>
                <w:rFonts w:ascii="標楷體" w:eastAsia="標楷體" w:hAnsi="標楷體" w:cs="標楷體"/>
                <w:color w:val="000000"/>
                <w:szCs w:val="24"/>
              </w:rPr>
              <w:t>分間牆</w:t>
            </w:r>
            <w:proofErr w:type="gramEnd"/>
          </w:p>
        </w:tc>
      </w:tr>
      <w:tr w:rsidR="00306796" w:rsidTr="008C4D9F">
        <w:trPr>
          <w:jc w:val="center"/>
        </w:trPr>
        <w:tc>
          <w:tcPr>
            <w:tcW w:w="1200" w:type="dxa"/>
            <w:tcBorders>
              <w:top w:val="single" w:sz="4" w:space="0" w:color="000000"/>
              <w:left w:val="single" w:sz="12" w:space="0" w:color="000000"/>
              <w:bottom w:val="single" w:sz="12" w:space="0" w:color="000000"/>
            </w:tcBorders>
            <w:tcMar>
              <w:top w:w="0" w:type="dxa"/>
              <w:left w:w="28" w:type="dxa"/>
              <w:bottom w:w="0" w:type="dxa"/>
              <w:right w:w="28" w:type="dxa"/>
            </w:tcMar>
            <w:vAlign w:val="center"/>
          </w:tcPr>
          <w:p w:rsidR="00306796" w:rsidRDefault="00116D93">
            <w:pPr>
              <w:pStyle w:val="Standard"/>
              <w:jc w:val="center"/>
              <w:rPr>
                <w:rFonts w:ascii="標楷體" w:eastAsia="標楷體" w:hAnsi="標楷體" w:cs="標楷體"/>
                <w:color w:val="000000"/>
                <w:sz w:val="22"/>
                <w:szCs w:val="22"/>
              </w:rPr>
            </w:pPr>
            <w:r>
              <w:rPr>
                <w:rFonts w:ascii="標楷體" w:eastAsia="標楷體" w:hAnsi="標楷體" w:cs="標楷體"/>
                <w:color w:val="000000"/>
                <w:sz w:val="22"/>
                <w:szCs w:val="22"/>
              </w:rPr>
              <w:t>填表說明</w:t>
            </w:r>
          </w:p>
        </w:tc>
        <w:tc>
          <w:tcPr>
            <w:tcW w:w="8910"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306796" w:rsidRDefault="00116D93">
            <w:pPr>
              <w:pStyle w:val="Standard"/>
              <w:snapToGrid w:val="0"/>
              <w:spacing w:line="240" w:lineRule="exact"/>
              <w:ind w:left="1"/>
              <w:jc w:val="both"/>
            </w:pPr>
            <w:r>
              <w:rPr>
                <w:rFonts w:ascii="標楷體" w:eastAsia="標楷體" w:hAnsi="標楷體" w:cs="標楷體"/>
                <w:color w:val="000000"/>
                <w:spacing w:val="-12"/>
                <w:sz w:val="20"/>
              </w:rPr>
              <w:t>本表「檢查標準」欄內「○」、「</w:t>
            </w:r>
            <w:r>
              <w:rPr>
                <w:rFonts w:ascii="標楷體" w:eastAsia="標楷體" w:hAnsi="標楷體" w:cs="標楷體"/>
                <w:color w:val="000000"/>
                <w:spacing w:val="-12"/>
                <w:szCs w:val="24"/>
              </w:rPr>
              <w:t>△</w:t>
            </w:r>
            <w:r>
              <w:rPr>
                <w:rFonts w:ascii="標楷體" w:eastAsia="標楷體" w:hAnsi="標楷體" w:cs="標楷體"/>
                <w:color w:val="000000"/>
                <w:spacing w:val="-12"/>
                <w:sz w:val="20"/>
              </w:rPr>
              <w:t>」、「</w:t>
            </w:r>
            <w:r>
              <w:rPr>
                <w:rFonts w:ascii="標楷體" w:eastAsia="標楷體" w:hAnsi="標楷體" w:cs="標楷體"/>
                <w:color w:val="000000"/>
                <w:spacing w:val="-12"/>
                <w:szCs w:val="24"/>
              </w:rPr>
              <w:t>☆</w:t>
            </w:r>
            <w:r>
              <w:rPr>
                <w:rFonts w:ascii="標楷體" w:eastAsia="標楷體" w:hAnsi="標楷體" w:cs="標楷體"/>
                <w:color w:val="000000"/>
                <w:spacing w:val="-12"/>
                <w:sz w:val="20"/>
              </w:rPr>
              <w:t>」及「</w:t>
            </w:r>
            <w:r>
              <w:rPr>
                <w:rFonts w:ascii="Arial Unicode MS" w:eastAsia="Arial Unicode MS" w:hAnsi="Arial Unicode MS" w:cs="Arial Unicode MS"/>
                <w:color w:val="000000"/>
                <w:spacing w:val="-12"/>
                <w:szCs w:val="24"/>
              </w:rPr>
              <w:t>✕</w:t>
            </w:r>
            <w:r>
              <w:rPr>
                <w:rFonts w:ascii="標楷體" w:eastAsia="標楷體" w:hAnsi="標楷體" w:cs="標楷體"/>
                <w:color w:val="000000"/>
                <w:spacing w:val="-12"/>
                <w:sz w:val="20"/>
              </w:rPr>
              <w:t>」等符號表示之檢查法令依據如下，專業檢查人應視建築物之現況用途，擇一標準檢查填列：</w:t>
            </w:r>
          </w:p>
          <w:p w:rsidR="00306796" w:rsidRDefault="00116D93">
            <w:pPr>
              <w:pStyle w:val="Standard"/>
              <w:snapToGrid w:val="0"/>
              <w:spacing w:line="240" w:lineRule="exact"/>
              <w:ind w:left="176" w:hanging="44"/>
              <w:jc w:val="both"/>
            </w:pPr>
            <w:r>
              <w:rPr>
                <w:rFonts w:eastAsia="標楷體" w:cs="Arial"/>
                <w:color w:val="000000"/>
                <w:spacing w:val="-12"/>
                <w:sz w:val="20"/>
              </w:rPr>
              <w:t>1.</w:t>
            </w:r>
            <w:r>
              <w:rPr>
                <w:rFonts w:ascii="標楷體" w:eastAsia="標楷體" w:hAnsi="標楷體" w:cs="標楷體"/>
                <w:color w:val="000000"/>
                <w:spacing w:val="-12"/>
                <w:sz w:val="20"/>
              </w:rPr>
              <w:t>「○」：依現行建築技術規則規定檢討改善。</w:t>
            </w:r>
          </w:p>
          <w:p w:rsidR="00306796" w:rsidRDefault="00116D93">
            <w:pPr>
              <w:pStyle w:val="Standard"/>
              <w:snapToGrid w:val="0"/>
              <w:spacing w:line="240" w:lineRule="exact"/>
              <w:ind w:left="176" w:hanging="44"/>
              <w:jc w:val="both"/>
            </w:pPr>
            <w:r>
              <w:rPr>
                <w:rFonts w:eastAsia="標楷體" w:cs="Arial"/>
                <w:color w:val="000000"/>
                <w:spacing w:val="-12"/>
                <w:sz w:val="20"/>
              </w:rPr>
              <w:t>2.</w:t>
            </w:r>
            <w:r>
              <w:rPr>
                <w:rFonts w:ascii="標楷體" w:eastAsia="標楷體" w:hAnsi="標楷體" w:cs="標楷體"/>
                <w:color w:val="000000"/>
                <w:spacing w:val="-12"/>
                <w:sz w:val="20"/>
              </w:rPr>
              <w:t>「△」：依原有合法建築物</w:t>
            </w:r>
            <w:r>
              <w:rPr>
                <w:rFonts w:eastAsia="標楷體" w:cs="Arial"/>
                <w:color w:val="000000"/>
                <w:spacing w:val="-12"/>
                <w:sz w:val="20"/>
              </w:rPr>
              <w:t>防火避難設施及消防設備改善辦法第</w:t>
            </w:r>
            <w:r>
              <w:rPr>
                <w:rFonts w:eastAsia="標楷體" w:cs="Arial"/>
                <w:color w:val="000000"/>
                <w:spacing w:val="-12"/>
                <w:sz w:val="20"/>
              </w:rPr>
              <w:t>5</w:t>
            </w:r>
            <w:r>
              <w:rPr>
                <w:rFonts w:eastAsia="標楷體" w:cs="Arial"/>
                <w:color w:val="000000"/>
                <w:spacing w:val="-12"/>
                <w:sz w:val="20"/>
              </w:rPr>
              <w:t>條至第</w:t>
            </w:r>
            <w:r>
              <w:rPr>
                <w:rFonts w:eastAsia="標楷體" w:cs="Arial"/>
                <w:color w:val="000000"/>
                <w:spacing w:val="-12"/>
                <w:sz w:val="20"/>
              </w:rPr>
              <w:t>24</w:t>
            </w:r>
            <w:r>
              <w:rPr>
                <w:rFonts w:eastAsia="標楷體" w:cs="Arial"/>
                <w:color w:val="000000"/>
                <w:spacing w:val="-12"/>
                <w:sz w:val="20"/>
              </w:rPr>
              <w:t>條有關規定檢討改善</w:t>
            </w:r>
            <w:r>
              <w:rPr>
                <w:rFonts w:ascii="標楷體" w:eastAsia="標楷體" w:hAnsi="標楷體" w:cs="標楷體"/>
                <w:color w:val="000000"/>
                <w:spacing w:val="-12"/>
                <w:sz w:val="20"/>
              </w:rPr>
              <w:t>。</w:t>
            </w:r>
          </w:p>
          <w:p w:rsidR="00306796" w:rsidRDefault="00116D93">
            <w:pPr>
              <w:pStyle w:val="Standard"/>
              <w:snapToGrid w:val="0"/>
              <w:spacing w:line="240" w:lineRule="exact"/>
              <w:ind w:left="968" w:hanging="836"/>
              <w:jc w:val="both"/>
            </w:pPr>
            <w:r>
              <w:rPr>
                <w:rFonts w:eastAsia="標楷體" w:cs="Arial"/>
                <w:color w:val="000000"/>
                <w:spacing w:val="-12"/>
                <w:sz w:val="20"/>
              </w:rPr>
              <w:t>3.</w:t>
            </w:r>
            <w:r>
              <w:rPr>
                <w:rFonts w:ascii="標楷體" w:eastAsia="標楷體" w:hAnsi="標楷體" w:cs="標楷體"/>
                <w:color w:val="000000"/>
                <w:spacing w:val="-12"/>
                <w:sz w:val="20"/>
              </w:rPr>
              <w:t>「☆」：依建築物建造、變更使用當時建築技術規則有關規定檢討。</w:t>
            </w:r>
          </w:p>
          <w:p w:rsidR="00306796" w:rsidRDefault="00116D93">
            <w:pPr>
              <w:pStyle w:val="Standard"/>
              <w:snapToGrid w:val="0"/>
              <w:spacing w:line="240" w:lineRule="exact"/>
              <w:ind w:left="176" w:hanging="44"/>
              <w:jc w:val="both"/>
            </w:pPr>
            <w:r>
              <w:rPr>
                <w:rFonts w:eastAsia="標楷體" w:cs="Arial"/>
                <w:color w:val="000000"/>
                <w:spacing w:val="-12"/>
                <w:sz w:val="20"/>
              </w:rPr>
              <w:t>4.</w:t>
            </w:r>
            <w:r>
              <w:rPr>
                <w:rFonts w:ascii="標楷體" w:eastAsia="標楷體" w:hAnsi="標楷體" w:cs="標楷體"/>
                <w:color w:val="000000"/>
                <w:spacing w:val="-12"/>
                <w:sz w:val="20"/>
              </w:rPr>
              <w:t>「</w:t>
            </w:r>
            <w:r>
              <w:rPr>
                <w:rFonts w:ascii="Arial Unicode MS" w:eastAsia="Arial Unicode MS" w:hAnsi="Arial Unicode MS" w:cs="Arial Unicode MS"/>
                <w:color w:val="000000"/>
                <w:spacing w:val="-12"/>
                <w:szCs w:val="24"/>
              </w:rPr>
              <w:t>✕</w:t>
            </w:r>
            <w:r>
              <w:rPr>
                <w:rFonts w:ascii="Arial Unicode MS" w:eastAsia="Arial Unicode MS" w:hAnsi="Arial Unicode MS" w:cs="Arial Unicode MS"/>
                <w:color w:val="000000"/>
                <w:spacing w:val="-12"/>
                <w:sz w:val="6"/>
                <w:szCs w:val="6"/>
              </w:rPr>
              <w:t xml:space="preserve"> </w:t>
            </w:r>
            <w:r>
              <w:rPr>
                <w:rFonts w:ascii="標楷體" w:eastAsia="標楷體" w:hAnsi="標楷體" w:cs="標楷體"/>
                <w:color w:val="000000"/>
                <w:spacing w:val="-12"/>
                <w:sz w:val="20"/>
              </w:rPr>
              <w:t>」：依法得免檢討或建造當時法令無限制規定。</w:t>
            </w:r>
          </w:p>
          <w:p w:rsidR="00306796" w:rsidRDefault="00116D93">
            <w:pPr>
              <w:pStyle w:val="Standard"/>
              <w:snapToGrid w:val="0"/>
              <w:spacing w:after="90" w:line="240" w:lineRule="exact"/>
              <w:ind w:left="176" w:right="-120" w:hanging="44"/>
              <w:jc w:val="both"/>
            </w:pPr>
            <w:r>
              <w:rPr>
                <w:rFonts w:eastAsia="標楷體" w:cs="Arial"/>
                <w:color w:val="000000"/>
                <w:spacing w:val="-12"/>
                <w:sz w:val="20"/>
              </w:rPr>
              <w:t>5.</w:t>
            </w:r>
            <w:r>
              <w:rPr>
                <w:rFonts w:ascii="標楷體" w:eastAsia="標楷體" w:hAnsi="標楷體" w:cs="Arial"/>
                <w:color w:val="000000"/>
                <w:spacing w:val="-12"/>
                <w:sz w:val="20"/>
              </w:rPr>
              <w:t>「◎」：</w:t>
            </w:r>
            <w:r>
              <w:rPr>
                <w:rFonts w:ascii="標楷體" w:eastAsia="標楷體" w:hAnsi="標楷體"/>
                <w:color w:val="000000"/>
                <w:spacing w:val="-12"/>
                <w:sz w:val="20"/>
              </w:rPr>
              <w:t>依建築物防火避難性能設計計畫書申請認可要點採用性能設計，依認可注意事項辦理檢查。</w:t>
            </w:r>
          </w:p>
        </w:tc>
      </w:tr>
      <w:tr w:rsidR="00E73541" w:rsidTr="00C71994">
        <w:trPr>
          <w:jc w:val="center"/>
        </w:trPr>
        <w:tc>
          <w:tcPr>
            <w:tcW w:w="2069" w:type="dxa"/>
            <w:gridSpan w:val="2"/>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E73541" w:rsidRDefault="00E73541">
            <w:pPr>
              <w:pStyle w:val="Standard"/>
              <w:spacing w:before="36" w:after="36" w:line="240" w:lineRule="exact"/>
              <w:jc w:val="center"/>
              <w:rPr>
                <w:rFonts w:ascii="標楷體" w:eastAsia="標楷體" w:hAnsi="標楷體" w:cs="標楷體"/>
                <w:color w:val="000000"/>
                <w:spacing w:val="-12"/>
                <w:sz w:val="22"/>
                <w:szCs w:val="22"/>
              </w:rPr>
            </w:pPr>
            <w:r>
              <w:rPr>
                <w:rFonts w:ascii="標楷體" w:eastAsia="標楷體" w:hAnsi="標楷體" w:cs="標楷體"/>
                <w:color w:val="000000"/>
                <w:spacing w:val="-12"/>
                <w:sz w:val="22"/>
                <w:szCs w:val="22"/>
              </w:rPr>
              <w:t>檢查標準</w:t>
            </w:r>
          </w:p>
        </w:tc>
        <w:tc>
          <w:tcPr>
            <w:tcW w:w="7051" w:type="dxa"/>
            <w:tcBorders>
              <w:top w:val="single" w:sz="12" w:space="0" w:color="000000"/>
              <w:left w:val="single" w:sz="4" w:space="0" w:color="000000"/>
              <w:bottom w:val="single" w:sz="4" w:space="0" w:color="000000"/>
            </w:tcBorders>
            <w:tcMar>
              <w:top w:w="0" w:type="dxa"/>
              <w:left w:w="28" w:type="dxa"/>
              <w:bottom w:w="0" w:type="dxa"/>
              <w:right w:w="28" w:type="dxa"/>
            </w:tcMar>
            <w:vAlign w:val="center"/>
          </w:tcPr>
          <w:p w:rsidR="00E73541" w:rsidRDefault="00E73541">
            <w:pPr>
              <w:pStyle w:val="Standard"/>
              <w:spacing w:before="36" w:after="36" w:line="240" w:lineRule="exact"/>
              <w:jc w:val="center"/>
            </w:pPr>
            <w:r>
              <w:rPr>
                <w:rFonts w:ascii="標楷體" w:eastAsia="標楷體" w:hAnsi="標楷體" w:cs="標楷體"/>
                <w:color w:val="000000"/>
                <w:sz w:val="22"/>
                <w:szCs w:val="22"/>
              </w:rPr>
              <w:t>檢查內容</w:t>
            </w:r>
            <w:proofErr w:type="gramStart"/>
            <w:r>
              <w:rPr>
                <w:rFonts w:ascii="標楷體" w:eastAsia="標楷體" w:hAnsi="標楷體" w:cs="標楷體"/>
                <w:color w:val="000000"/>
                <w:sz w:val="18"/>
                <w:szCs w:val="18"/>
              </w:rPr>
              <w:t>（</w:t>
            </w:r>
            <w:proofErr w:type="gramEnd"/>
            <w:r>
              <w:rPr>
                <w:rFonts w:ascii="標楷體" w:eastAsia="標楷體" w:hAnsi="標楷體" w:cs="標楷體"/>
                <w:color w:val="000000"/>
                <w:sz w:val="18"/>
                <w:szCs w:val="18"/>
              </w:rPr>
              <w:t>符合者標</w:t>
            </w:r>
            <w:proofErr w:type="gramStart"/>
            <w:r>
              <w:rPr>
                <w:rFonts w:ascii="標楷體" w:eastAsia="標楷體" w:hAnsi="標楷體" w:cs="標楷體"/>
                <w:color w:val="000000"/>
                <w:sz w:val="18"/>
                <w:szCs w:val="18"/>
              </w:rPr>
              <w:t>註</w:t>
            </w:r>
            <w:proofErr w:type="gramEnd"/>
            <w:r>
              <w:rPr>
                <w:rFonts w:ascii="標楷體" w:eastAsia="標楷體" w:hAnsi="標楷體" w:cs="Arial Unicode MS"/>
                <w:color w:val="000000"/>
                <w:sz w:val="18"/>
                <w:szCs w:val="18"/>
              </w:rPr>
              <w:t>■</w:t>
            </w:r>
            <w:r>
              <w:rPr>
                <w:rFonts w:ascii="標楷體" w:eastAsia="標楷體" w:hAnsi="標楷體" w:cs="標楷體"/>
                <w:color w:val="000000"/>
                <w:sz w:val="18"/>
                <w:szCs w:val="18"/>
              </w:rPr>
              <w:t>、不符合者標</w:t>
            </w:r>
            <w:proofErr w:type="gramStart"/>
            <w:r>
              <w:rPr>
                <w:rFonts w:ascii="標楷體" w:eastAsia="標楷體" w:hAnsi="標楷體" w:cs="標楷體"/>
                <w:color w:val="000000"/>
                <w:sz w:val="18"/>
                <w:szCs w:val="18"/>
              </w:rPr>
              <w:t>註</w:t>
            </w:r>
            <w:proofErr w:type="gramEnd"/>
            <w:r>
              <w:rPr>
                <w:rFonts w:ascii="Arial Unicode MS" w:eastAsia="Arial Unicode MS" w:hAnsi="Arial Unicode MS" w:cs="Arial Unicode MS"/>
                <w:color w:val="000000"/>
                <w:sz w:val="18"/>
                <w:szCs w:val="18"/>
              </w:rPr>
              <w:t>✕</w:t>
            </w:r>
            <w:r>
              <w:rPr>
                <w:rFonts w:ascii="標楷體" w:eastAsia="標楷體" w:hAnsi="標楷體" w:cs="標楷體"/>
                <w:color w:val="000000"/>
                <w:sz w:val="18"/>
                <w:szCs w:val="18"/>
              </w:rPr>
              <w:t>、無涉關事項標註／）</w:t>
            </w:r>
          </w:p>
        </w:tc>
        <w:tc>
          <w:tcPr>
            <w:tcW w:w="990"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541" w:rsidRDefault="00E73541">
            <w:pPr>
              <w:pStyle w:val="Standard"/>
              <w:spacing w:before="36" w:after="36" w:line="240" w:lineRule="exact"/>
              <w:ind w:left="-120" w:right="-120"/>
              <w:jc w:val="center"/>
              <w:rPr>
                <w:rFonts w:ascii="標楷體" w:eastAsia="標楷體" w:hAnsi="標楷體" w:cs="標楷體"/>
                <w:color w:val="000000"/>
                <w:spacing w:val="-12"/>
                <w:sz w:val="22"/>
                <w:szCs w:val="22"/>
              </w:rPr>
            </w:pPr>
            <w:r>
              <w:rPr>
                <w:rFonts w:ascii="標楷體" w:eastAsia="標楷體" w:hAnsi="標楷體" w:cs="標楷體"/>
                <w:color w:val="000000"/>
                <w:spacing w:val="-12"/>
                <w:sz w:val="22"/>
                <w:szCs w:val="22"/>
              </w:rPr>
              <w:t>檢查結果</w:t>
            </w:r>
          </w:p>
        </w:tc>
      </w:tr>
      <w:tr w:rsidR="00E73541" w:rsidTr="00134372">
        <w:trPr>
          <w:gridAfter w:val="1"/>
          <w:wAfter w:w="20" w:type="dxa"/>
          <w:jc w:val="center"/>
        </w:trPr>
        <w:tc>
          <w:tcPr>
            <w:tcW w:w="206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E73541" w:rsidRDefault="00E73541">
            <w:pPr>
              <w:pStyle w:val="Standard"/>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59</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tc>
        <w:tc>
          <w:tcPr>
            <w:tcW w:w="705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E73541" w:rsidRDefault="00E73541">
            <w:pPr>
              <w:pStyle w:val="Standard"/>
              <w:spacing w:before="36" w:after="36" w:line="24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59</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pacing w:val="-12"/>
                <w:sz w:val="20"/>
              </w:rPr>
              <w:t xml:space="preserve"> </w:t>
            </w:r>
            <w:r>
              <w:rPr>
                <w:rFonts w:eastAsia="標楷體" w:cs="Arial"/>
                <w:color w:val="000000"/>
                <w:spacing w:val="-12"/>
                <w:sz w:val="20"/>
              </w:rPr>
              <w:t>非防火區劃分</w:t>
            </w:r>
            <w:proofErr w:type="gramStart"/>
            <w:r>
              <w:rPr>
                <w:rFonts w:eastAsia="標楷體" w:cs="Arial"/>
                <w:color w:val="000000"/>
                <w:spacing w:val="-12"/>
                <w:sz w:val="20"/>
              </w:rPr>
              <w:t>間牆依</w:t>
            </w:r>
            <w:proofErr w:type="gramEnd"/>
            <w:r>
              <w:rPr>
                <w:rFonts w:eastAsia="標楷體" w:cs="Arial"/>
                <w:color w:val="000000"/>
                <w:spacing w:val="-12"/>
                <w:sz w:val="20"/>
              </w:rPr>
              <w:t>規定應具</w:t>
            </w:r>
            <w:r>
              <w:rPr>
                <w:rFonts w:eastAsia="標楷體" w:cs="Arial"/>
                <w:color w:val="000000"/>
                <w:spacing w:val="-12"/>
                <w:sz w:val="20"/>
              </w:rPr>
              <w:t>1</w:t>
            </w:r>
            <w:r>
              <w:rPr>
                <w:rFonts w:eastAsia="標楷體" w:cs="Arial"/>
                <w:color w:val="000000"/>
                <w:spacing w:val="-12"/>
                <w:sz w:val="20"/>
              </w:rPr>
              <w:t>小時防火時效者，得以</w:t>
            </w:r>
            <w:proofErr w:type="gramStart"/>
            <w:r>
              <w:rPr>
                <w:rFonts w:eastAsia="標楷體" w:cs="Arial"/>
                <w:color w:val="000000"/>
                <w:spacing w:val="-12"/>
                <w:sz w:val="20"/>
              </w:rPr>
              <w:t>不</w:t>
            </w:r>
            <w:proofErr w:type="gramEnd"/>
            <w:r>
              <w:rPr>
                <w:rFonts w:eastAsia="標楷體" w:cs="Arial"/>
                <w:color w:val="000000"/>
                <w:spacing w:val="-12"/>
                <w:sz w:val="20"/>
              </w:rPr>
              <w:t>燃材料</w:t>
            </w:r>
            <w:proofErr w:type="gramStart"/>
            <w:r>
              <w:rPr>
                <w:rFonts w:eastAsia="標楷體" w:cs="Arial"/>
                <w:color w:val="000000"/>
                <w:spacing w:val="-12"/>
                <w:sz w:val="20"/>
              </w:rPr>
              <w:t>裝修其牆面</w:t>
            </w:r>
            <w:proofErr w:type="gramEnd"/>
            <w:r>
              <w:rPr>
                <w:rFonts w:eastAsia="標楷體" w:cs="Arial"/>
                <w:color w:val="000000"/>
                <w:spacing w:val="-12"/>
                <w:sz w:val="20"/>
              </w:rPr>
              <w:t>替代之。</w:t>
            </w:r>
          </w:p>
        </w:tc>
        <w:tc>
          <w:tcPr>
            <w:tcW w:w="97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541" w:rsidRDefault="00E73541">
            <w:pPr>
              <w:pStyle w:val="Standard"/>
              <w:spacing w:line="260" w:lineRule="exact"/>
              <w:jc w:val="both"/>
              <w:rPr>
                <w:rFonts w:ascii="標楷體" w:eastAsia="標楷體" w:hAnsi="標楷體" w:cs="標楷體"/>
                <w:color w:val="000000"/>
                <w:spacing w:val="-12"/>
                <w:sz w:val="20"/>
              </w:rPr>
            </w:pPr>
            <w:r w:rsidRPr="00F914A7">
              <w:rPr>
                <w:rFonts w:ascii="標楷體" w:eastAsia="標楷體" w:hAnsi="標楷體"/>
                <w:b/>
                <w:color w:val="FF0000"/>
                <w:sz w:val="14"/>
              </w:rPr>
              <w:t>${F</w:t>
            </w:r>
            <w:r w:rsidRPr="00F914A7">
              <w:rPr>
                <w:rFonts w:ascii="標楷體" w:eastAsia="標楷體" w:hAnsi="標楷體" w:hint="eastAsia"/>
                <w:b/>
                <w:color w:val="FF0000"/>
                <w:sz w:val="14"/>
              </w:rPr>
              <w:t>E</w:t>
            </w:r>
            <w:r w:rsidRPr="00F914A7">
              <w:rPr>
                <w:rFonts w:ascii="標楷體" w:eastAsia="標楷體" w:hAnsi="標楷體"/>
                <w:b/>
                <w:color w:val="FF0000"/>
                <w:sz w:val="14"/>
              </w:rPr>
              <w:t>_</w:t>
            </w:r>
            <w:r w:rsidRPr="00F914A7">
              <w:rPr>
                <w:rFonts w:ascii="標楷體" w:eastAsia="標楷體" w:hAnsi="標楷體" w:hint="eastAsia"/>
                <w:b/>
                <w:color w:val="FF0000"/>
                <w:sz w:val="14"/>
              </w:rPr>
              <w:t>FR</w:t>
            </w:r>
            <w:r w:rsidRPr="00F914A7">
              <w:rPr>
                <w:rFonts w:ascii="標楷體" w:eastAsia="標楷體" w:hAnsi="標楷體"/>
                <w:b/>
                <w:color w:val="FF0000"/>
                <w:sz w:val="14"/>
              </w:rPr>
              <w:t>_GC_R</w:t>
            </w:r>
            <w:r w:rsidRPr="00F914A7">
              <w:rPr>
                <w:rFonts w:ascii="標楷體" w:eastAsia="標楷體" w:hAnsi="標楷體" w:hint="eastAsia"/>
                <w:b/>
                <w:color w:val="FF0000"/>
                <w:sz w:val="14"/>
              </w:rPr>
              <w:t>59</w:t>
            </w:r>
            <w:r w:rsidRPr="00F914A7">
              <w:rPr>
                <w:rFonts w:ascii="標楷體" w:eastAsia="標楷體" w:hAnsi="標楷體"/>
                <w:b/>
                <w:color w:val="FF0000"/>
                <w:sz w:val="14"/>
              </w:rPr>
              <w:t>_C0</w:t>
            </w:r>
            <w:r w:rsidRPr="00F914A7">
              <w:rPr>
                <w:rFonts w:ascii="標楷體" w:eastAsia="標楷體" w:hAnsi="標楷體" w:hint="eastAsia"/>
                <w:b/>
                <w:color w:val="FF0000"/>
                <w:sz w:val="14"/>
              </w:rPr>
              <w:t>3</w:t>
            </w:r>
            <w:r w:rsidRPr="00F914A7">
              <w:rPr>
                <w:rFonts w:ascii="標楷體" w:eastAsia="標楷體" w:hAnsi="標楷體"/>
                <w:b/>
                <w:color w:val="FF0000"/>
                <w:sz w:val="14"/>
              </w:rPr>
              <w:t>}</w:t>
            </w:r>
            <w:r>
              <w:rPr>
                <w:rFonts w:ascii="標楷體" w:eastAsia="標楷體" w:hAnsi="標楷體" w:cs="標楷體"/>
                <w:color w:val="000000"/>
                <w:spacing w:val="-12"/>
                <w:sz w:val="20"/>
              </w:rPr>
              <w:t>合格</w:t>
            </w:r>
          </w:p>
          <w:p w:rsidR="00E73541" w:rsidRDefault="00E73541">
            <w:pPr>
              <w:pStyle w:val="Standard"/>
              <w:spacing w:line="260" w:lineRule="exact"/>
              <w:jc w:val="both"/>
              <w:rPr>
                <w:rFonts w:ascii="標楷體" w:eastAsia="標楷體" w:hAnsi="標楷體" w:cs="標楷體"/>
                <w:color w:val="000000"/>
                <w:spacing w:val="-12"/>
                <w:sz w:val="20"/>
              </w:rPr>
            </w:pPr>
            <w:r w:rsidRPr="00F914A7">
              <w:rPr>
                <w:rFonts w:ascii="標楷體" w:eastAsia="標楷體" w:hAnsi="標楷體"/>
                <w:b/>
                <w:color w:val="FF0000"/>
                <w:sz w:val="14"/>
              </w:rPr>
              <w:t>${F</w:t>
            </w:r>
            <w:r w:rsidRPr="00F914A7">
              <w:rPr>
                <w:rFonts w:ascii="標楷體" w:eastAsia="標楷體" w:hAnsi="標楷體" w:hint="eastAsia"/>
                <w:b/>
                <w:color w:val="FF0000"/>
                <w:sz w:val="14"/>
              </w:rPr>
              <w:t>E</w:t>
            </w:r>
            <w:r w:rsidRPr="00F914A7">
              <w:rPr>
                <w:rFonts w:ascii="標楷體" w:eastAsia="標楷體" w:hAnsi="標楷體"/>
                <w:b/>
                <w:color w:val="FF0000"/>
                <w:sz w:val="14"/>
              </w:rPr>
              <w:t>_</w:t>
            </w:r>
            <w:r w:rsidRPr="00F914A7">
              <w:rPr>
                <w:rFonts w:ascii="標楷體" w:eastAsia="標楷體" w:hAnsi="標楷體" w:hint="eastAsia"/>
                <w:b/>
                <w:color w:val="FF0000"/>
                <w:sz w:val="14"/>
              </w:rPr>
              <w:t>FR</w:t>
            </w:r>
            <w:r w:rsidRPr="00F914A7">
              <w:rPr>
                <w:rFonts w:ascii="標楷體" w:eastAsia="標楷體" w:hAnsi="標楷體"/>
                <w:b/>
                <w:color w:val="FF0000"/>
                <w:sz w:val="14"/>
              </w:rPr>
              <w:t>_GC_R</w:t>
            </w:r>
            <w:r w:rsidRPr="00F914A7">
              <w:rPr>
                <w:rFonts w:ascii="標楷體" w:eastAsia="標楷體" w:hAnsi="標楷體" w:hint="eastAsia"/>
                <w:b/>
                <w:color w:val="FF0000"/>
                <w:sz w:val="14"/>
              </w:rPr>
              <w:t>59</w:t>
            </w:r>
            <w:r w:rsidRPr="00F914A7">
              <w:rPr>
                <w:rFonts w:ascii="標楷體" w:eastAsia="標楷體" w:hAnsi="標楷體"/>
                <w:b/>
                <w:color w:val="FF0000"/>
                <w:sz w:val="14"/>
              </w:rPr>
              <w:t>_C0</w:t>
            </w:r>
            <w:r w:rsidR="00F914A7" w:rsidRPr="00F914A7">
              <w:rPr>
                <w:rFonts w:ascii="標楷體" w:eastAsia="標楷體" w:hAnsi="標楷體" w:hint="eastAsia"/>
                <w:b/>
                <w:color w:val="FF0000"/>
                <w:sz w:val="14"/>
              </w:rPr>
              <w:t>4</w:t>
            </w:r>
            <w:r w:rsidRPr="00F914A7">
              <w:rPr>
                <w:rFonts w:ascii="標楷體" w:eastAsia="標楷體" w:hAnsi="標楷體"/>
                <w:b/>
                <w:color w:val="FF0000"/>
                <w:sz w:val="14"/>
              </w:rPr>
              <w:t>}</w:t>
            </w:r>
            <w:r>
              <w:rPr>
                <w:rFonts w:ascii="標楷體" w:eastAsia="標楷體" w:hAnsi="標楷體" w:cs="標楷體"/>
                <w:color w:val="000000"/>
                <w:spacing w:val="-12"/>
                <w:sz w:val="20"/>
              </w:rPr>
              <w:t>不合格</w:t>
            </w:r>
          </w:p>
          <w:p w:rsidR="00E73541" w:rsidRDefault="00E73541">
            <w:pPr>
              <w:pStyle w:val="Standard"/>
              <w:spacing w:line="260" w:lineRule="exact"/>
              <w:jc w:val="both"/>
              <w:rPr>
                <w:rFonts w:ascii="標楷體" w:eastAsia="標楷體" w:hAnsi="標楷體" w:cs="標楷體"/>
                <w:color w:val="000000"/>
                <w:spacing w:val="-12"/>
                <w:sz w:val="20"/>
              </w:rPr>
            </w:pPr>
            <w:r w:rsidRPr="00F914A7">
              <w:rPr>
                <w:rFonts w:ascii="標楷體" w:eastAsia="標楷體" w:hAnsi="標楷體"/>
                <w:b/>
                <w:color w:val="FF0000"/>
                <w:sz w:val="14"/>
              </w:rPr>
              <w:t>${F</w:t>
            </w:r>
            <w:r w:rsidRPr="00F914A7">
              <w:rPr>
                <w:rFonts w:ascii="標楷體" w:eastAsia="標楷體" w:hAnsi="標楷體" w:hint="eastAsia"/>
                <w:b/>
                <w:color w:val="FF0000"/>
                <w:sz w:val="14"/>
              </w:rPr>
              <w:t>E</w:t>
            </w:r>
            <w:r w:rsidRPr="00F914A7">
              <w:rPr>
                <w:rFonts w:ascii="標楷體" w:eastAsia="標楷體" w:hAnsi="標楷體"/>
                <w:b/>
                <w:color w:val="FF0000"/>
                <w:sz w:val="14"/>
              </w:rPr>
              <w:t>_</w:t>
            </w:r>
            <w:r w:rsidRPr="00F914A7">
              <w:rPr>
                <w:rFonts w:ascii="標楷體" w:eastAsia="標楷體" w:hAnsi="標楷體" w:hint="eastAsia"/>
                <w:b/>
                <w:color w:val="FF0000"/>
                <w:sz w:val="14"/>
              </w:rPr>
              <w:t>FR</w:t>
            </w:r>
            <w:r w:rsidRPr="00F914A7">
              <w:rPr>
                <w:rFonts w:ascii="標楷體" w:eastAsia="標楷體" w:hAnsi="標楷體"/>
                <w:b/>
                <w:color w:val="FF0000"/>
                <w:sz w:val="14"/>
              </w:rPr>
              <w:t>_GC_R</w:t>
            </w:r>
            <w:r w:rsidRPr="00F914A7">
              <w:rPr>
                <w:rFonts w:ascii="標楷體" w:eastAsia="標楷體" w:hAnsi="標楷體" w:hint="eastAsia"/>
                <w:b/>
                <w:color w:val="FF0000"/>
                <w:sz w:val="14"/>
              </w:rPr>
              <w:t>59</w:t>
            </w:r>
            <w:r w:rsidRPr="00F914A7">
              <w:rPr>
                <w:rFonts w:ascii="標楷體" w:eastAsia="標楷體" w:hAnsi="標楷體"/>
                <w:b/>
                <w:color w:val="FF0000"/>
                <w:sz w:val="14"/>
              </w:rPr>
              <w:t>_C0</w:t>
            </w:r>
            <w:r w:rsidR="00F914A7" w:rsidRPr="00F914A7">
              <w:rPr>
                <w:rFonts w:ascii="標楷體" w:eastAsia="標楷體" w:hAnsi="標楷體" w:hint="eastAsia"/>
                <w:b/>
                <w:color w:val="FF0000"/>
                <w:sz w:val="14"/>
              </w:rPr>
              <w:t>5</w:t>
            </w:r>
            <w:r w:rsidRPr="00F914A7">
              <w:rPr>
                <w:rFonts w:ascii="標楷體" w:eastAsia="標楷體" w:hAnsi="標楷體"/>
                <w:b/>
                <w:color w:val="FF0000"/>
                <w:sz w:val="14"/>
              </w:rPr>
              <w:t>}</w:t>
            </w:r>
            <w:r>
              <w:rPr>
                <w:rFonts w:ascii="標楷體" w:eastAsia="標楷體" w:hAnsi="標楷體" w:cs="標楷體"/>
                <w:color w:val="000000"/>
                <w:spacing w:val="-12"/>
                <w:sz w:val="20"/>
              </w:rPr>
              <w:t>提改善</w:t>
            </w:r>
          </w:p>
          <w:p w:rsidR="00E73541" w:rsidRDefault="00E73541" w:rsidP="00F914A7">
            <w:pPr>
              <w:pStyle w:val="Standard"/>
              <w:spacing w:line="260" w:lineRule="exact"/>
              <w:jc w:val="both"/>
              <w:rPr>
                <w:rFonts w:ascii="標楷體" w:eastAsia="標楷體" w:hAnsi="標楷體" w:cs="標楷體"/>
                <w:color w:val="000000"/>
                <w:spacing w:val="-12"/>
                <w:sz w:val="20"/>
              </w:rPr>
            </w:pPr>
            <w:r w:rsidRPr="00F914A7">
              <w:rPr>
                <w:rFonts w:ascii="標楷體" w:eastAsia="標楷體" w:hAnsi="標楷體"/>
                <w:b/>
                <w:color w:val="FF0000"/>
                <w:sz w:val="14"/>
              </w:rPr>
              <w:t>${F</w:t>
            </w:r>
            <w:r w:rsidRPr="00F914A7">
              <w:rPr>
                <w:rFonts w:ascii="標楷體" w:eastAsia="標楷體" w:hAnsi="標楷體" w:hint="eastAsia"/>
                <w:b/>
                <w:color w:val="FF0000"/>
                <w:sz w:val="14"/>
              </w:rPr>
              <w:t>E</w:t>
            </w:r>
            <w:r w:rsidRPr="00F914A7">
              <w:rPr>
                <w:rFonts w:ascii="標楷體" w:eastAsia="標楷體" w:hAnsi="標楷體"/>
                <w:b/>
                <w:color w:val="FF0000"/>
                <w:sz w:val="14"/>
              </w:rPr>
              <w:t>_</w:t>
            </w:r>
            <w:r w:rsidRPr="00F914A7">
              <w:rPr>
                <w:rFonts w:ascii="標楷體" w:eastAsia="標楷體" w:hAnsi="標楷體" w:hint="eastAsia"/>
                <w:b/>
                <w:color w:val="FF0000"/>
                <w:sz w:val="14"/>
              </w:rPr>
              <w:t>FR</w:t>
            </w:r>
            <w:r w:rsidRPr="00F914A7">
              <w:rPr>
                <w:rFonts w:ascii="標楷體" w:eastAsia="標楷體" w:hAnsi="標楷體"/>
                <w:b/>
                <w:color w:val="FF0000"/>
                <w:sz w:val="14"/>
              </w:rPr>
              <w:t>_GC_R</w:t>
            </w:r>
            <w:r w:rsidRPr="00F914A7">
              <w:rPr>
                <w:rFonts w:ascii="標楷體" w:eastAsia="標楷體" w:hAnsi="標楷體" w:hint="eastAsia"/>
                <w:b/>
                <w:color w:val="FF0000"/>
                <w:sz w:val="14"/>
              </w:rPr>
              <w:t>59</w:t>
            </w:r>
            <w:r w:rsidRPr="00F914A7">
              <w:rPr>
                <w:rFonts w:ascii="標楷體" w:eastAsia="標楷體" w:hAnsi="標楷體"/>
                <w:b/>
                <w:color w:val="FF0000"/>
                <w:sz w:val="14"/>
              </w:rPr>
              <w:t>_C0</w:t>
            </w:r>
            <w:r w:rsidR="00F914A7" w:rsidRPr="00F914A7">
              <w:rPr>
                <w:rFonts w:ascii="標楷體" w:eastAsia="標楷體" w:hAnsi="標楷體" w:hint="eastAsia"/>
                <w:b/>
                <w:color w:val="FF0000"/>
                <w:sz w:val="14"/>
              </w:rPr>
              <w:t>6</w:t>
            </w:r>
            <w:r w:rsidRPr="00F914A7">
              <w:rPr>
                <w:rFonts w:ascii="標楷體" w:eastAsia="標楷體" w:hAnsi="標楷體"/>
                <w:b/>
                <w:color w:val="FF0000"/>
                <w:sz w:val="14"/>
              </w:rPr>
              <w:t>}</w:t>
            </w:r>
            <w:r>
              <w:rPr>
                <w:rFonts w:ascii="標楷體" w:eastAsia="標楷體" w:hAnsi="標楷體" w:cs="標楷體"/>
                <w:color w:val="000000"/>
                <w:spacing w:val="-12"/>
                <w:sz w:val="20"/>
              </w:rPr>
              <w:t>免檢討</w:t>
            </w:r>
          </w:p>
        </w:tc>
      </w:tr>
      <w:tr w:rsidR="00E73541" w:rsidTr="000C5693">
        <w:trPr>
          <w:gridAfter w:val="1"/>
          <w:wAfter w:w="20" w:type="dxa"/>
          <w:trHeight w:val="1332"/>
          <w:jc w:val="center"/>
        </w:trPr>
        <w:tc>
          <w:tcPr>
            <w:tcW w:w="206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E73541" w:rsidRDefault="00E73541" w:rsidP="00F914A7">
            <w:pPr>
              <w:pStyle w:val="Standard"/>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60</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tc>
        <w:tc>
          <w:tcPr>
            <w:tcW w:w="7051" w:type="dxa"/>
            <w:tcBorders>
              <w:top w:val="single" w:sz="4" w:space="0" w:color="000000"/>
              <w:left w:val="single" w:sz="4" w:space="0" w:color="000000"/>
              <w:bottom w:val="single" w:sz="4" w:space="0" w:color="000000"/>
            </w:tcBorders>
            <w:tcMar>
              <w:top w:w="0" w:type="dxa"/>
              <w:left w:w="28" w:type="dxa"/>
              <w:bottom w:w="0" w:type="dxa"/>
              <w:right w:w="28" w:type="dxa"/>
            </w:tcMar>
          </w:tcPr>
          <w:p w:rsidR="00E73541" w:rsidRDefault="00E73541">
            <w:pPr>
              <w:pStyle w:val="Standard"/>
              <w:spacing w:before="36" w:after="36" w:line="220" w:lineRule="exact"/>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60</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pacing w:val="-12"/>
                <w:sz w:val="20"/>
              </w:rPr>
              <w:t xml:space="preserve"> </w:t>
            </w:r>
            <w:r>
              <w:rPr>
                <w:rFonts w:eastAsia="標楷體" w:cs="Arial"/>
                <w:color w:val="000000"/>
                <w:spacing w:val="-12"/>
                <w:sz w:val="20"/>
              </w:rPr>
              <w:t>630217~710714</w:t>
            </w:r>
          </w:p>
          <w:p w:rsidR="00E73541" w:rsidRDefault="00E73541">
            <w:pPr>
              <w:pStyle w:val="Standard"/>
              <w:spacing w:before="36" w:after="36" w:line="220" w:lineRule="exact"/>
              <w:ind w:left="704" w:hanging="704"/>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60</w:t>
            </w:r>
            <w:r w:rsidRPr="006F0E87">
              <w:rPr>
                <w:rFonts w:ascii="標楷體" w:eastAsia="標楷體" w:hAnsi="標楷體"/>
                <w:color w:val="0070C0"/>
                <w:sz w:val="14"/>
              </w:rPr>
              <w:t>_C0</w:t>
            </w:r>
            <w:r>
              <w:rPr>
                <w:rFonts w:ascii="標楷體" w:eastAsia="標楷體" w:hAnsi="標楷體" w:hint="eastAsia"/>
                <w:color w:val="0070C0"/>
                <w:sz w:val="14"/>
              </w:rPr>
              <w:t>3</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1</w:t>
            </w:r>
            <w:r>
              <w:rPr>
                <w:rFonts w:eastAsia="標楷體" w:cs="Arial"/>
                <w:color w:val="000000"/>
                <w:spacing w:val="-12"/>
                <w:sz w:val="20"/>
              </w:rPr>
              <w:t>）連</w:t>
            </w:r>
            <w:proofErr w:type="gramStart"/>
            <w:r>
              <w:rPr>
                <w:rFonts w:eastAsia="標楷體" w:cs="Arial"/>
                <w:color w:val="000000"/>
                <w:spacing w:val="-12"/>
                <w:sz w:val="20"/>
              </w:rPr>
              <w:t>棟式或集合</w:t>
            </w:r>
            <w:proofErr w:type="gramEnd"/>
            <w:r>
              <w:rPr>
                <w:rFonts w:eastAsia="標楷體" w:cs="Arial"/>
                <w:color w:val="000000"/>
                <w:spacing w:val="-12"/>
                <w:sz w:val="20"/>
              </w:rPr>
              <w:t>住宅之分戶（界）牆，應為防火構造，並應通達樓板或屋頂。</w:t>
            </w:r>
          </w:p>
          <w:p w:rsidR="00E73541" w:rsidRDefault="00E73541">
            <w:pPr>
              <w:pStyle w:val="Standard"/>
              <w:spacing w:before="36" w:after="36" w:line="220" w:lineRule="exact"/>
              <w:ind w:left="880" w:hanging="880"/>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60</w:t>
            </w:r>
            <w:r w:rsidRPr="006F0E87">
              <w:rPr>
                <w:rFonts w:ascii="標楷體" w:eastAsia="標楷體" w:hAnsi="標楷體"/>
                <w:color w:val="0070C0"/>
                <w:sz w:val="14"/>
              </w:rPr>
              <w:t>_C0</w:t>
            </w:r>
            <w:r>
              <w:rPr>
                <w:rFonts w:ascii="標楷體" w:eastAsia="標楷體" w:hAnsi="標楷體" w:hint="eastAsia"/>
                <w:color w:val="0070C0"/>
                <w:sz w:val="14"/>
              </w:rPr>
              <w:t>4</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2</w:t>
            </w:r>
            <w:r>
              <w:rPr>
                <w:rFonts w:eastAsia="標楷體" w:cs="Arial"/>
                <w:color w:val="000000"/>
                <w:spacing w:val="-12"/>
                <w:sz w:val="20"/>
              </w:rPr>
              <w:t>）學校、醫院、旅館、寄宿舍、市場及其他類似之建築物，其主要</w:t>
            </w:r>
            <w:proofErr w:type="gramStart"/>
            <w:r>
              <w:rPr>
                <w:rFonts w:eastAsia="標楷體" w:cs="Arial"/>
                <w:color w:val="000000"/>
                <w:spacing w:val="-12"/>
                <w:sz w:val="20"/>
              </w:rPr>
              <w:t>分間牆應</w:t>
            </w:r>
            <w:proofErr w:type="gramEnd"/>
            <w:r>
              <w:rPr>
                <w:rFonts w:eastAsia="標楷體" w:cs="Arial"/>
                <w:color w:val="000000"/>
                <w:spacing w:val="-12"/>
                <w:sz w:val="20"/>
              </w:rPr>
              <w:t>為防火構造或使用</w:t>
            </w:r>
            <w:proofErr w:type="gramStart"/>
            <w:r>
              <w:rPr>
                <w:rFonts w:eastAsia="標楷體" w:cs="Arial"/>
                <w:color w:val="000000"/>
                <w:spacing w:val="-12"/>
                <w:sz w:val="20"/>
              </w:rPr>
              <w:t>不</w:t>
            </w:r>
            <w:proofErr w:type="gramEnd"/>
            <w:r>
              <w:rPr>
                <w:rFonts w:eastAsia="標楷體" w:cs="Arial"/>
                <w:color w:val="000000"/>
                <w:spacing w:val="-12"/>
                <w:sz w:val="20"/>
              </w:rPr>
              <w:t>燃材料建造。</w:t>
            </w:r>
          </w:p>
          <w:p w:rsidR="00E73541" w:rsidRDefault="00E73541">
            <w:pPr>
              <w:pStyle w:val="Standard"/>
              <w:spacing w:before="36" w:after="36" w:line="220" w:lineRule="exact"/>
              <w:ind w:left="704" w:hanging="704"/>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60</w:t>
            </w:r>
            <w:r w:rsidRPr="006F0E87">
              <w:rPr>
                <w:rFonts w:ascii="標楷體" w:eastAsia="標楷體" w:hAnsi="標楷體"/>
                <w:color w:val="0070C0"/>
                <w:sz w:val="14"/>
              </w:rPr>
              <w:t>_C0</w:t>
            </w:r>
            <w:r>
              <w:rPr>
                <w:rFonts w:ascii="標楷體" w:eastAsia="標楷體" w:hAnsi="標楷體" w:hint="eastAsia"/>
                <w:color w:val="0070C0"/>
                <w:sz w:val="14"/>
              </w:rPr>
              <w:t>5</w:t>
            </w:r>
            <w:r w:rsidRPr="006F0E87">
              <w:rPr>
                <w:rFonts w:ascii="標楷體" w:eastAsia="標楷體" w:hAnsi="標楷體"/>
                <w:color w:val="0070C0"/>
                <w:sz w:val="14"/>
              </w:rPr>
              <w:t>}</w:t>
            </w:r>
            <w:r>
              <w:rPr>
                <w:rFonts w:ascii="標楷體" w:eastAsia="標楷體" w:hAnsi="標楷體" w:cs="標楷體"/>
                <w:color w:val="000000"/>
                <w:spacing w:val="-12"/>
                <w:sz w:val="20"/>
              </w:rPr>
              <w:t xml:space="preserve"> </w:t>
            </w:r>
            <w:r>
              <w:rPr>
                <w:rFonts w:eastAsia="標楷體" w:cs="Arial"/>
                <w:color w:val="000000"/>
                <w:spacing w:val="-12"/>
                <w:sz w:val="20"/>
              </w:rPr>
              <w:t>710715~840413</w:t>
            </w:r>
          </w:p>
          <w:p w:rsidR="00E73541" w:rsidRDefault="00E73541">
            <w:pPr>
              <w:pStyle w:val="Standard"/>
              <w:spacing w:before="36" w:after="36" w:line="220" w:lineRule="exact"/>
              <w:ind w:left="704" w:hanging="704"/>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60</w:t>
            </w:r>
            <w:r w:rsidRPr="006F0E87">
              <w:rPr>
                <w:rFonts w:ascii="標楷體" w:eastAsia="標楷體" w:hAnsi="標楷體"/>
                <w:color w:val="0070C0"/>
                <w:sz w:val="14"/>
              </w:rPr>
              <w:t>_C0</w:t>
            </w:r>
            <w:r>
              <w:rPr>
                <w:rFonts w:ascii="標楷體" w:eastAsia="標楷體" w:hAnsi="標楷體" w:hint="eastAsia"/>
                <w:color w:val="0070C0"/>
                <w:sz w:val="14"/>
              </w:rPr>
              <w:t>6</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1</w:t>
            </w:r>
            <w:r>
              <w:rPr>
                <w:rFonts w:eastAsia="標楷體" w:cs="Arial"/>
                <w:color w:val="000000"/>
                <w:spacing w:val="-12"/>
                <w:sz w:val="20"/>
              </w:rPr>
              <w:t>）連</w:t>
            </w:r>
            <w:proofErr w:type="gramStart"/>
            <w:r>
              <w:rPr>
                <w:rFonts w:eastAsia="標楷體" w:cs="Arial"/>
                <w:color w:val="000000"/>
                <w:spacing w:val="-12"/>
                <w:sz w:val="20"/>
              </w:rPr>
              <w:t>棟式或集合</w:t>
            </w:r>
            <w:proofErr w:type="gramEnd"/>
            <w:r>
              <w:rPr>
                <w:rFonts w:eastAsia="標楷體" w:cs="Arial"/>
                <w:color w:val="000000"/>
                <w:spacing w:val="-12"/>
                <w:sz w:val="20"/>
              </w:rPr>
              <w:t>住宅之分戶（界）牆，應為防火構造，並應通達樓板或屋頂。</w:t>
            </w:r>
          </w:p>
          <w:p w:rsidR="00E73541" w:rsidRDefault="00E73541">
            <w:pPr>
              <w:pStyle w:val="Standard"/>
              <w:spacing w:before="36" w:after="36" w:line="220" w:lineRule="exact"/>
              <w:ind w:left="880" w:hanging="880"/>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60</w:t>
            </w:r>
            <w:r w:rsidRPr="006F0E87">
              <w:rPr>
                <w:rFonts w:ascii="標楷體" w:eastAsia="標楷體" w:hAnsi="標楷體"/>
                <w:color w:val="0070C0"/>
                <w:sz w:val="14"/>
              </w:rPr>
              <w:t>_C0</w:t>
            </w:r>
            <w:r>
              <w:rPr>
                <w:rFonts w:ascii="標楷體" w:eastAsia="標楷體" w:hAnsi="標楷體" w:hint="eastAsia"/>
                <w:color w:val="0070C0"/>
                <w:sz w:val="14"/>
              </w:rPr>
              <w:t>7</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2</w:t>
            </w:r>
            <w:r>
              <w:rPr>
                <w:rFonts w:eastAsia="標楷體" w:cs="Arial"/>
                <w:color w:val="000000"/>
                <w:spacing w:val="-12"/>
                <w:sz w:val="20"/>
              </w:rPr>
              <w:t>）學校、醫院、旅館、寄宿舍、市場及其他類似之建築物，其主要</w:t>
            </w:r>
            <w:proofErr w:type="gramStart"/>
            <w:r>
              <w:rPr>
                <w:rFonts w:eastAsia="標楷體" w:cs="Arial"/>
                <w:color w:val="000000"/>
                <w:spacing w:val="-12"/>
                <w:sz w:val="20"/>
              </w:rPr>
              <w:t>分間牆應</w:t>
            </w:r>
            <w:proofErr w:type="gramEnd"/>
            <w:r>
              <w:rPr>
                <w:rFonts w:eastAsia="標楷體" w:cs="Arial"/>
                <w:color w:val="000000"/>
                <w:spacing w:val="-12"/>
                <w:sz w:val="20"/>
              </w:rPr>
              <w:t>為防火構造或使用</w:t>
            </w:r>
            <w:proofErr w:type="gramStart"/>
            <w:r>
              <w:rPr>
                <w:rFonts w:eastAsia="標楷體" w:cs="Arial"/>
                <w:color w:val="000000"/>
                <w:spacing w:val="-12"/>
                <w:sz w:val="20"/>
              </w:rPr>
              <w:t>不</w:t>
            </w:r>
            <w:proofErr w:type="gramEnd"/>
            <w:r>
              <w:rPr>
                <w:rFonts w:eastAsia="標楷體" w:cs="Arial"/>
                <w:color w:val="000000"/>
                <w:spacing w:val="-12"/>
                <w:sz w:val="20"/>
              </w:rPr>
              <w:t>燃材料建造。</w:t>
            </w:r>
          </w:p>
          <w:p w:rsidR="00E73541" w:rsidRDefault="00E73541">
            <w:pPr>
              <w:pStyle w:val="Standard"/>
              <w:spacing w:before="36" w:after="36" w:line="220" w:lineRule="exact"/>
              <w:ind w:left="704" w:hanging="704"/>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60</w:t>
            </w:r>
            <w:r w:rsidRPr="006F0E87">
              <w:rPr>
                <w:rFonts w:ascii="標楷體" w:eastAsia="標楷體" w:hAnsi="標楷體"/>
                <w:color w:val="0070C0"/>
                <w:sz w:val="14"/>
              </w:rPr>
              <w:t>_C0</w:t>
            </w:r>
            <w:r>
              <w:rPr>
                <w:rFonts w:ascii="標楷體" w:eastAsia="標楷體" w:hAnsi="標楷體" w:hint="eastAsia"/>
                <w:color w:val="0070C0"/>
                <w:sz w:val="14"/>
              </w:rPr>
              <w:t>8</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3</w:t>
            </w:r>
            <w:r>
              <w:rPr>
                <w:rFonts w:eastAsia="標楷體" w:cs="Arial"/>
                <w:color w:val="000000"/>
                <w:spacing w:val="-12"/>
                <w:sz w:val="20"/>
              </w:rPr>
              <w:t>）餐飲業之廚房應以具有</w:t>
            </w:r>
            <w:r>
              <w:rPr>
                <w:rFonts w:eastAsia="標楷體" w:cs="Arial"/>
                <w:color w:val="000000"/>
                <w:spacing w:val="-12"/>
                <w:sz w:val="20"/>
              </w:rPr>
              <w:t>1</w:t>
            </w:r>
            <w:r>
              <w:rPr>
                <w:rFonts w:eastAsia="標楷體" w:cs="Arial"/>
                <w:color w:val="000000"/>
                <w:spacing w:val="-12"/>
                <w:sz w:val="20"/>
              </w:rPr>
              <w:t>小時以上防火時效之防火牆及乙種防火門窗區劃分隔。</w:t>
            </w:r>
          </w:p>
          <w:p w:rsidR="00E73541" w:rsidRDefault="00E73541">
            <w:pPr>
              <w:pStyle w:val="Standard"/>
              <w:spacing w:before="36" w:after="36" w:line="220" w:lineRule="exact"/>
              <w:ind w:left="704" w:hanging="704"/>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60</w:t>
            </w:r>
            <w:r w:rsidRPr="006F0E87">
              <w:rPr>
                <w:rFonts w:ascii="標楷體" w:eastAsia="標楷體" w:hAnsi="標楷體"/>
                <w:color w:val="0070C0"/>
                <w:sz w:val="14"/>
              </w:rPr>
              <w:t>_C0</w:t>
            </w:r>
            <w:r>
              <w:rPr>
                <w:rFonts w:ascii="標楷體" w:eastAsia="標楷體" w:hAnsi="標楷體" w:hint="eastAsia"/>
                <w:color w:val="0070C0"/>
                <w:sz w:val="14"/>
              </w:rPr>
              <w:t>9</w:t>
            </w:r>
            <w:r w:rsidRPr="006F0E87">
              <w:rPr>
                <w:rFonts w:ascii="標楷體" w:eastAsia="標楷體" w:hAnsi="標楷體"/>
                <w:color w:val="0070C0"/>
                <w:sz w:val="14"/>
              </w:rPr>
              <w:t>}</w:t>
            </w:r>
            <w:r>
              <w:rPr>
                <w:rFonts w:ascii="標楷體" w:eastAsia="標楷體" w:hAnsi="標楷體" w:cs="標楷體"/>
                <w:color w:val="000000"/>
                <w:spacing w:val="-12"/>
                <w:sz w:val="20"/>
              </w:rPr>
              <w:t xml:space="preserve"> </w:t>
            </w:r>
            <w:r>
              <w:rPr>
                <w:rFonts w:eastAsia="標楷體" w:cs="Arial"/>
                <w:color w:val="000000"/>
                <w:spacing w:val="-12"/>
                <w:sz w:val="20"/>
              </w:rPr>
              <w:t>840414~921231</w:t>
            </w:r>
          </w:p>
          <w:p w:rsidR="00E73541" w:rsidRDefault="00E73541">
            <w:pPr>
              <w:pStyle w:val="Standard"/>
              <w:spacing w:before="36" w:after="36" w:line="220" w:lineRule="exact"/>
              <w:ind w:left="880" w:hanging="880"/>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60</w:t>
            </w:r>
            <w:r w:rsidRPr="006F0E87">
              <w:rPr>
                <w:rFonts w:ascii="標楷體" w:eastAsia="標楷體" w:hAnsi="標楷體"/>
                <w:color w:val="0070C0"/>
                <w:sz w:val="14"/>
              </w:rPr>
              <w:t>_C</w:t>
            </w:r>
            <w:r>
              <w:rPr>
                <w:rFonts w:ascii="標楷體" w:eastAsia="標楷體" w:hAnsi="標楷體" w:hint="eastAsia"/>
                <w:color w:val="0070C0"/>
                <w:sz w:val="14"/>
              </w:rPr>
              <w:t>10</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1</w:t>
            </w:r>
            <w:r>
              <w:rPr>
                <w:rFonts w:eastAsia="標楷體" w:cs="Arial"/>
                <w:color w:val="000000"/>
                <w:spacing w:val="-12"/>
                <w:sz w:val="20"/>
              </w:rPr>
              <w:t>）三溫暖、視聽歌唱業、理容院、電影院</w:t>
            </w:r>
            <w:r>
              <w:rPr>
                <w:rFonts w:eastAsia="標楷體" w:cs="Arial"/>
                <w:color w:val="000000"/>
                <w:spacing w:val="-12"/>
                <w:sz w:val="20"/>
              </w:rPr>
              <w:t>(</w:t>
            </w:r>
            <w:r>
              <w:rPr>
                <w:rFonts w:eastAsia="標楷體" w:cs="Arial"/>
                <w:color w:val="000000"/>
                <w:spacing w:val="-12"/>
                <w:sz w:val="20"/>
              </w:rPr>
              <w:t>戲院</w:t>
            </w:r>
            <w:r>
              <w:rPr>
                <w:rFonts w:eastAsia="標楷體" w:cs="Arial"/>
                <w:color w:val="000000"/>
                <w:spacing w:val="-12"/>
                <w:sz w:val="20"/>
              </w:rPr>
              <w:t>)</w:t>
            </w:r>
            <w:r>
              <w:rPr>
                <w:rFonts w:eastAsia="標楷體" w:cs="Arial"/>
                <w:color w:val="000000"/>
                <w:spacing w:val="-12"/>
                <w:sz w:val="20"/>
              </w:rPr>
              <w:t>、酒家、酒吧、歌廳、舞廳、夜總會、補習班、百貨公司、旅館、保齡球館、學校、醫院、寄宿舍、市場、總樓地板面積為</w:t>
            </w:r>
            <w:r>
              <w:rPr>
                <w:rFonts w:eastAsia="標楷體" w:cs="Arial"/>
                <w:color w:val="000000"/>
                <w:spacing w:val="-12"/>
                <w:sz w:val="20"/>
              </w:rPr>
              <w:t>300</w:t>
            </w:r>
            <w:proofErr w:type="gramStart"/>
            <w:r>
              <w:rPr>
                <w:rFonts w:eastAsia="標楷體" w:cs="Arial"/>
                <w:color w:val="000000"/>
                <w:spacing w:val="-12"/>
                <w:sz w:val="20"/>
              </w:rPr>
              <w:t>㎡</w:t>
            </w:r>
            <w:proofErr w:type="gramEnd"/>
            <w:r>
              <w:rPr>
                <w:rFonts w:eastAsia="標楷體" w:cs="Arial"/>
                <w:color w:val="000000"/>
                <w:spacing w:val="-12"/>
                <w:sz w:val="20"/>
              </w:rPr>
              <w:t>以上之餐廳與其他類似用途之建築物及各級政府機關建築物，其</w:t>
            </w:r>
            <w:proofErr w:type="gramStart"/>
            <w:r>
              <w:rPr>
                <w:rFonts w:eastAsia="標楷體" w:cs="Arial"/>
                <w:color w:val="000000"/>
                <w:spacing w:val="-12"/>
                <w:sz w:val="20"/>
              </w:rPr>
              <w:t>分間牆應</w:t>
            </w:r>
            <w:proofErr w:type="gramEnd"/>
            <w:r>
              <w:rPr>
                <w:rFonts w:eastAsia="標楷體" w:cs="Arial"/>
                <w:color w:val="000000"/>
                <w:spacing w:val="-12"/>
                <w:sz w:val="20"/>
              </w:rPr>
              <w:t>為防火構造或使用</w:t>
            </w:r>
            <w:proofErr w:type="gramStart"/>
            <w:r>
              <w:rPr>
                <w:rFonts w:eastAsia="標楷體" w:cs="Arial"/>
                <w:color w:val="000000"/>
                <w:spacing w:val="-12"/>
                <w:sz w:val="20"/>
              </w:rPr>
              <w:t>不</w:t>
            </w:r>
            <w:proofErr w:type="gramEnd"/>
            <w:r>
              <w:rPr>
                <w:rFonts w:eastAsia="標楷體" w:cs="Arial"/>
                <w:color w:val="000000"/>
                <w:spacing w:val="-12"/>
                <w:sz w:val="20"/>
              </w:rPr>
              <w:t>燃材料建造。</w:t>
            </w:r>
          </w:p>
          <w:p w:rsidR="00E73541" w:rsidRDefault="00E73541">
            <w:pPr>
              <w:pStyle w:val="Standard"/>
              <w:spacing w:before="36" w:after="36" w:line="220" w:lineRule="exact"/>
              <w:ind w:left="880" w:hanging="880"/>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60</w:t>
            </w:r>
            <w:r w:rsidRPr="006F0E87">
              <w:rPr>
                <w:rFonts w:ascii="標楷體" w:eastAsia="標楷體" w:hAnsi="標楷體"/>
                <w:color w:val="0070C0"/>
                <w:sz w:val="14"/>
              </w:rPr>
              <w:t>_C</w:t>
            </w:r>
            <w:r>
              <w:rPr>
                <w:rFonts w:ascii="標楷體" w:eastAsia="標楷體" w:hAnsi="標楷體" w:hint="eastAsia"/>
                <w:color w:val="0070C0"/>
                <w:sz w:val="14"/>
              </w:rPr>
              <w:t>11</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2</w:t>
            </w:r>
            <w:r>
              <w:rPr>
                <w:rFonts w:eastAsia="標楷體" w:cs="Arial"/>
                <w:color w:val="000000"/>
                <w:spacing w:val="-12"/>
                <w:sz w:val="20"/>
              </w:rPr>
              <w:t>）學校、醫院、旅館、寄宿舍、市場及其他類似之建築物，其主要</w:t>
            </w:r>
            <w:proofErr w:type="gramStart"/>
            <w:r>
              <w:rPr>
                <w:rFonts w:eastAsia="標楷體" w:cs="Arial"/>
                <w:color w:val="000000"/>
                <w:spacing w:val="-12"/>
                <w:sz w:val="20"/>
              </w:rPr>
              <w:t>分間牆應</w:t>
            </w:r>
            <w:proofErr w:type="gramEnd"/>
            <w:r>
              <w:rPr>
                <w:rFonts w:eastAsia="標楷體" w:cs="Arial"/>
                <w:color w:val="000000"/>
                <w:spacing w:val="-12"/>
                <w:sz w:val="20"/>
              </w:rPr>
              <w:t>為防火構造或使用</w:t>
            </w:r>
            <w:proofErr w:type="gramStart"/>
            <w:r>
              <w:rPr>
                <w:rFonts w:eastAsia="標楷體" w:cs="Arial"/>
                <w:color w:val="000000"/>
                <w:spacing w:val="-12"/>
                <w:sz w:val="20"/>
              </w:rPr>
              <w:t>不</w:t>
            </w:r>
            <w:proofErr w:type="gramEnd"/>
            <w:r>
              <w:rPr>
                <w:rFonts w:eastAsia="標楷體" w:cs="Arial"/>
                <w:color w:val="000000"/>
                <w:spacing w:val="-12"/>
                <w:sz w:val="20"/>
              </w:rPr>
              <w:t>燃材料建造。</w:t>
            </w:r>
          </w:p>
          <w:p w:rsidR="00E73541" w:rsidRDefault="00E73541" w:rsidP="001B57EC">
            <w:pPr>
              <w:pStyle w:val="Standard"/>
              <w:spacing w:before="36" w:after="36" w:line="220" w:lineRule="exact"/>
              <w:ind w:left="704" w:hanging="704"/>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60</w:t>
            </w:r>
            <w:r>
              <w:rPr>
                <w:rFonts w:ascii="標楷體" w:eastAsia="標楷體" w:hAnsi="標楷體"/>
                <w:color w:val="0070C0"/>
                <w:sz w:val="14"/>
              </w:rPr>
              <w:t>_C</w:t>
            </w:r>
            <w:r>
              <w:rPr>
                <w:rFonts w:ascii="標楷體" w:eastAsia="標楷體" w:hAnsi="標楷體" w:hint="eastAsia"/>
                <w:color w:val="0070C0"/>
                <w:sz w:val="14"/>
              </w:rPr>
              <w:t>12</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3</w:t>
            </w:r>
            <w:r>
              <w:rPr>
                <w:rFonts w:eastAsia="標楷體" w:cs="Arial"/>
                <w:color w:val="000000"/>
                <w:spacing w:val="-12"/>
                <w:sz w:val="20"/>
              </w:rPr>
              <w:t>）餐飲業之廚房應以具有</w:t>
            </w:r>
            <w:r>
              <w:rPr>
                <w:rFonts w:eastAsia="標楷體" w:cs="Arial"/>
                <w:color w:val="000000"/>
                <w:spacing w:val="-12"/>
                <w:sz w:val="20"/>
              </w:rPr>
              <w:t>1</w:t>
            </w:r>
            <w:r>
              <w:rPr>
                <w:rFonts w:eastAsia="標楷體" w:cs="Arial"/>
                <w:color w:val="000000"/>
                <w:spacing w:val="-12"/>
                <w:sz w:val="20"/>
              </w:rPr>
              <w:t>小時以上防火時效之防火牆及乙種防火門窗區劃分隔。</w:t>
            </w:r>
          </w:p>
        </w:tc>
        <w:tc>
          <w:tcPr>
            <w:tcW w:w="9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541" w:rsidRDefault="00E73541">
            <w:pPr>
              <w:rPr>
                <w:rFonts w:hint="eastAsia"/>
              </w:rPr>
            </w:pPr>
          </w:p>
        </w:tc>
        <w:bookmarkStart w:id="0" w:name="_GoBack"/>
        <w:bookmarkEnd w:id="0"/>
      </w:tr>
      <w:tr w:rsidR="00E73541" w:rsidTr="00703C0F">
        <w:trPr>
          <w:gridAfter w:val="1"/>
          <w:wAfter w:w="20" w:type="dxa"/>
          <w:trHeight w:val="1332"/>
          <w:jc w:val="center"/>
        </w:trPr>
        <w:tc>
          <w:tcPr>
            <w:tcW w:w="206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E73541" w:rsidRDefault="00E73541" w:rsidP="00F914A7">
            <w:pPr>
              <w:pStyle w:val="Standard"/>
              <w:jc w:val="center"/>
              <w:rPr>
                <w:rFonts w:ascii="標楷體" w:eastAsia="標楷體" w:hAnsi="標楷體" w:cs="標楷體"/>
                <w:color w:val="000000"/>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61</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p>
        </w:tc>
        <w:tc>
          <w:tcPr>
            <w:tcW w:w="7051" w:type="dxa"/>
            <w:tcBorders>
              <w:top w:val="single" w:sz="4" w:space="0" w:color="000000"/>
              <w:left w:val="single" w:sz="4" w:space="0" w:color="000000"/>
              <w:bottom w:val="single" w:sz="4" w:space="0" w:color="000000"/>
            </w:tcBorders>
            <w:tcMar>
              <w:top w:w="0" w:type="dxa"/>
              <w:left w:w="28" w:type="dxa"/>
              <w:bottom w:w="0" w:type="dxa"/>
              <w:right w:w="28" w:type="dxa"/>
            </w:tcMar>
          </w:tcPr>
          <w:p w:rsidR="00E73541" w:rsidRDefault="00E73541">
            <w:pPr>
              <w:pStyle w:val="Standard"/>
              <w:spacing w:before="36" w:after="36" w:line="220" w:lineRule="exact"/>
              <w:ind w:left="704" w:hanging="704"/>
              <w:jc w:val="both"/>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61</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eastAsia="Times New Roman"/>
                <w:color w:val="000000"/>
                <w:spacing w:val="-12"/>
                <w:sz w:val="20"/>
              </w:rPr>
              <w:t xml:space="preserve"> </w:t>
            </w:r>
            <w:r>
              <w:rPr>
                <w:rFonts w:eastAsia="標楷體" w:cs="Arial"/>
                <w:color w:val="000000"/>
                <w:spacing w:val="-12"/>
                <w:sz w:val="20"/>
              </w:rPr>
              <w:t>930101~</w:t>
            </w:r>
          </w:p>
          <w:p w:rsidR="00E73541" w:rsidRDefault="00E73541">
            <w:pPr>
              <w:pStyle w:val="Standard"/>
              <w:spacing w:before="36" w:after="36" w:line="220" w:lineRule="exact"/>
              <w:ind w:left="880" w:hanging="880"/>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61</w:t>
            </w:r>
            <w:r w:rsidRPr="006F0E87">
              <w:rPr>
                <w:rFonts w:ascii="標楷體" w:eastAsia="標楷體" w:hAnsi="標楷體"/>
                <w:color w:val="0070C0"/>
                <w:sz w:val="14"/>
              </w:rPr>
              <w:t>_C0</w:t>
            </w:r>
            <w:r>
              <w:rPr>
                <w:rFonts w:ascii="標楷體" w:eastAsia="標楷體" w:hAnsi="標楷體" w:hint="eastAsia"/>
                <w:color w:val="0070C0"/>
                <w:sz w:val="14"/>
              </w:rPr>
              <w:t>3</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1</w:t>
            </w:r>
            <w:r>
              <w:rPr>
                <w:rFonts w:eastAsia="標楷體" w:cs="Arial"/>
                <w:color w:val="000000"/>
                <w:spacing w:val="-12"/>
                <w:sz w:val="20"/>
              </w:rPr>
              <w:t>）連</w:t>
            </w:r>
            <w:proofErr w:type="gramStart"/>
            <w:r>
              <w:rPr>
                <w:rFonts w:eastAsia="標楷體" w:cs="Arial"/>
                <w:color w:val="000000"/>
                <w:spacing w:val="-12"/>
                <w:sz w:val="20"/>
              </w:rPr>
              <w:t>棟式或集合</w:t>
            </w:r>
            <w:proofErr w:type="gramEnd"/>
            <w:r>
              <w:rPr>
                <w:rFonts w:eastAsia="標楷體" w:cs="Arial"/>
                <w:color w:val="000000"/>
                <w:spacing w:val="-12"/>
                <w:sz w:val="20"/>
              </w:rPr>
              <w:t>住宅之</w:t>
            </w:r>
            <w:proofErr w:type="gramStart"/>
            <w:r>
              <w:rPr>
                <w:rFonts w:eastAsia="標楷體" w:cs="Arial"/>
                <w:color w:val="000000"/>
                <w:spacing w:val="-12"/>
                <w:sz w:val="20"/>
              </w:rPr>
              <w:t>分戶牆</w:t>
            </w:r>
            <w:proofErr w:type="gramEnd"/>
            <w:r>
              <w:rPr>
                <w:rFonts w:eastAsia="標楷體" w:cs="Arial"/>
                <w:color w:val="000000"/>
                <w:spacing w:val="-12"/>
                <w:sz w:val="20"/>
              </w:rPr>
              <w:t>，應以具有</w:t>
            </w:r>
            <w:r>
              <w:rPr>
                <w:rFonts w:eastAsia="標楷體" w:cs="Arial"/>
                <w:color w:val="000000"/>
                <w:spacing w:val="-12"/>
                <w:sz w:val="20"/>
              </w:rPr>
              <w:t>1</w:t>
            </w:r>
            <w:r>
              <w:rPr>
                <w:rFonts w:eastAsia="標楷體" w:cs="Arial"/>
                <w:color w:val="000000"/>
                <w:spacing w:val="-12"/>
                <w:sz w:val="20"/>
              </w:rPr>
              <w:t>小時以上防火時效之牆壁及防火門窗等防火設備與該處之樓板或屋頂形成區劃分隔。</w:t>
            </w:r>
          </w:p>
          <w:p w:rsidR="00E73541" w:rsidRDefault="00E73541">
            <w:pPr>
              <w:pStyle w:val="Standard"/>
              <w:spacing w:before="36" w:after="36" w:line="220" w:lineRule="exact"/>
              <w:ind w:left="880" w:hanging="880"/>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61</w:t>
            </w:r>
            <w:r w:rsidRPr="006F0E87">
              <w:rPr>
                <w:rFonts w:ascii="標楷體" w:eastAsia="標楷體" w:hAnsi="標楷體"/>
                <w:color w:val="0070C0"/>
                <w:sz w:val="14"/>
              </w:rPr>
              <w:t>_C0</w:t>
            </w:r>
            <w:r>
              <w:rPr>
                <w:rFonts w:ascii="標楷體" w:eastAsia="標楷體" w:hAnsi="標楷體" w:hint="eastAsia"/>
                <w:color w:val="0070C0"/>
                <w:sz w:val="14"/>
              </w:rPr>
              <w:t>4</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2</w:t>
            </w:r>
            <w:r>
              <w:rPr>
                <w:rFonts w:eastAsia="標楷體" w:cs="Arial"/>
                <w:color w:val="000000"/>
                <w:spacing w:val="-12"/>
                <w:sz w:val="20"/>
              </w:rPr>
              <w:t>）建築物使用類組為</w:t>
            </w:r>
            <w:r>
              <w:rPr>
                <w:rFonts w:eastAsia="標楷體" w:cs="Arial"/>
                <w:color w:val="000000"/>
                <w:spacing w:val="-12"/>
                <w:sz w:val="20"/>
              </w:rPr>
              <w:t>A</w:t>
            </w:r>
            <w:r>
              <w:rPr>
                <w:rFonts w:eastAsia="標楷體" w:cs="Arial"/>
                <w:color w:val="000000"/>
                <w:spacing w:val="-12"/>
                <w:sz w:val="20"/>
              </w:rPr>
              <w:t>類、</w:t>
            </w:r>
            <w:r>
              <w:rPr>
                <w:rFonts w:eastAsia="標楷體" w:cs="Arial"/>
                <w:color w:val="000000"/>
                <w:spacing w:val="-12"/>
                <w:sz w:val="20"/>
              </w:rPr>
              <w:t>D</w:t>
            </w:r>
            <w:r>
              <w:rPr>
                <w:rFonts w:eastAsia="標楷體" w:cs="Arial"/>
                <w:color w:val="000000"/>
                <w:spacing w:val="-12"/>
                <w:sz w:val="20"/>
              </w:rPr>
              <w:t>類、</w:t>
            </w:r>
            <w:r>
              <w:rPr>
                <w:rFonts w:eastAsia="標楷體" w:cs="Arial"/>
                <w:color w:val="000000"/>
                <w:spacing w:val="-12"/>
                <w:sz w:val="20"/>
              </w:rPr>
              <w:t>B-1</w:t>
            </w:r>
            <w:r>
              <w:rPr>
                <w:rFonts w:eastAsia="標楷體" w:cs="Arial"/>
                <w:color w:val="000000"/>
                <w:spacing w:val="-12"/>
                <w:sz w:val="20"/>
              </w:rPr>
              <w:t>組、</w:t>
            </w:r>
            <w:r>
              <w:rPr>
                <w:rFonts w:eastAsia="標楷體" w:cs="Arial"/>
                <w:color w:val="000000"/>
                <w:spacing w:val="-12"/>
                <w:sz w:val="20"/>
              </w:rPr>
              <w:t>B-2</w:t>
            </w:r>
            <w:r>
              <w:rPr>
                <w:rFonts w:eastAsia="標楷體" w:cs="Arial"/>
                <w:color w:val="000000"/>
                <w:spacing w:val="-12"/>
                <w:sz w:val="20"/>
              </w:rPr>
              <w:t>組、</w:t>
            </w:r>
            <w:r>
              <w:rPr>
                <w:rFonts w:eastAsia="標楷體" w:cs="Arial"/>
                <w:color w:val="000000"/>
                <w:spacing w:val="-12"/>
                <w:sz w:val="20"/>
              </w:rPr>
              <w:t>B-4</w:t>
            </w:r>
            <w:r>
              <w:rPr>
                <w:rFonts w:eastAsia="標楷體" w:cs="Arial"/>
                <w:color w:val="000000"/>
                <w:spacing w:val="-12"/>
                <w:sz w:val="20"/>
              </w:rPr>
              <w:t>組、</w:t>
            </w:r>
            <w:r>
              <w:rPr>
                <w:rFonts w:eastAsia="標楷體" w:cs="Arial"/>
                <w:color w:val="000000"/>
                <w:spacing w:val="-12"/>
                <w:sz w:val="20"/>
              </w:rPr>
              <w:t>F-1</w:t>
            </w:r>
            <w:r>
              <w:rPr>
                <w:rFonts w:eastAsia="標楷體" w:cs="Arial"/>
                <w:color w:val="000000"/>
                <w:spacing w:val="-12"/>
                <w:sz w:val="20"/>
              </w:rPr>
              <w:t>組、</w:t>
            </w:r>
            <w:r>
              <w:rPr>
                <w:rFonts w:eastAsia="標楷體" w:cs="Arial"/>
                <w:color w:val="000000"/>
                <w:spacing w:val="-12"/>
                <w:sz w:val="20"/>
              </w:rPr>
              <w:t>H-1</w:t>
            </w:r>
            <w:r>
              <w:rPr>
                <w:rFonts w:eastAsia="標楷體" w:cs="Arial"/>
                <w:color w:val="000000"/>
                <w:spacing w:val="-12"/>
                <w:sz w:val="20"/>
              </w:rPr>
              <w:t>組、總樓地板面積為</w:t>
            </w:r>
            <w:r>
              <w:rPr>
                <w:rFonts w:eastAsia="標楷體" w:cs="Arial"/>
                <w:color w:val="000000"/>
                <w:spacing w:val="-12"/>
                <w:sz w:val="20"/>
              </w:rPr>
              <w:t>300</w:t>
            </w:r>
            <w:r>
              <w:rPr>
                <w:rFonts w:eastAsia="標楷體" w:cs="Arial"/>
                <w:color w:val="000000"/>
                <w:spacing w:val="-12"/>
                <w:sz w:val="20"/>
              </w:rPr>
              <w:t>平方公尺以上之</w:t>
            </w:r>
            <w:r>
              <w:rPr>
                <w:rFonts w:eastAsia="標楷體" w:cs="Arial"/>
                <w:color w:val="000000"/>
                <w:spacing w:val="-12"/>
                <w:sz w:val="20"/>
              </w:rPr>
              <w:t>B-3</w:t>
            </w:r>
            <w:r>
              <w:rPr>
                <w:rFonts w:eastAsia="標楷體" w:cs="Arial"/>
                <w:color w:val="000000"/>
                <w:spacing w:val="-12"/>
                <w:sz w:val="20"/>
              </w:rPr>
              <w:t>組及各級政府機關建築物，其各防火區劃內之</w:t>
            </w:r>
            <w:proofErr w:type="gramStart"/>
            <w:r>
              <w:rPr>
                <w:rFonts w:eastAsia="標楷體" w:cs="Arial"/>
                <w:color w:val="000000"/>
                <w:spacing w:val="-12"/>
                <w:sz w:val="20"/>
              </w:rPr>
              <w:t>分間牆應</w:t>
            </w:r>
            <w:proofErr w:type="gramEnd"/>
            <w:r>
              <w:rPr>
                <w:rFonts w:eastAsia="標楷體" w:cs="Arial"/>
                <w:color w:val="000000"/>
                <w:spacing w:val="-12"/>
                <w:sz w:val="20"/>
              </w:rPr>
              <w:t>以</w:t>
            </w:r>
            <w:proofErr w:type="gramStart"/>
            <w:r>
              <w:rPr>
                <w:rFonts w:eastAsia="標楷體" w:cs="Arial"/>
                <w:color w:val="000000"/>
                <w:spacing w:val="-12"/>
                <w:sz w:val="20"/>
              </w:rPr>
              <w:t>不</w:t>
            </w:r>
            <w:proofErr w:type="gramEnd"/>
            <w:r>
              <w:rPr>
                <w:rFonts w:eastAsia="標楷體" w:cs="Arial"/>
                <w:color w:val="000000"/>
                <w:spacing w:val="-12"/>
                <w:sz w:val="20"/>
              </w:rPr>
              <w:t>燃材料建造。</w:t>
            </w:r>
          </w:p>
          <w:p w:rsidR="00E73541" w:rsidRDefault="00E73541">
            <w:pPr>
              <w:pStyle w:val="Standard"/>
              <w:spacing w:before="36" w:after="36" w:line="220" w:lineRule="exact"/>
              <w:ind w:left="880" w:hanging="880"/>
              <w:jc w:val="both"/>
            </w:pPr>
            <w:r>
              <w:rPr>
                <w:rFonts w:ascii="標楷體" w:eastAsia="標楷體" w:hAnsi="標楷體" w:cs="標楷體"/>
                <w:color w:val="000000"/>
                <w:spacing w:val="-12"/>
                <w:sz w:val="20"/>
              </w:rPr>
              <w:t xml:space="preserve">   </w:t>
            </w: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61</w:t>
            </w:r>
            <w:r w:rsidRPr="006F0E87">
              <w:rPr>
                <w:rFonts w:ascii="標楷體" w:eastAsia="標楷體" w:hAnsi="標楷體"/>
                <w:color w:val="0070C0"/>
                <w:sz w:val="14"/>
              </w:rPr>
              <w:t>_C0</w:t>
            </w:r>
            <w:r>
              <w:rPr>
                <w:rFonts w:ascii="標楷體" w:eastAsia="標楷體" w:hAnsi="標楷體" w:hint="eastAsia"/>
                <w:color w:val="0070C0"/>
                <w:sz w:val="14"/>
              </w:rPr>
              <w:t>5</w:t>
            </w:r>
            <w:r w:rsidRPr="006F0E87">
              <w:rPr>
                <w:rFonts w:ascii="標楷體" w:eastAsia="標楷體" w:hAnsi="標楷體"/>
                <w:color w:val="0070C0"/>
                <w:sz w:val="14"/>
              </w:rPr>
              <w:t>}</w:t>
            </w:r>
            <w:r>
              <w:rPr>
                <w:rFonts w:eastAsia="標楷體" w:cs="Arial"/>
                <w:color w:val="000000"/>
                <w:spacing w:val="-12"/>
                <w:sz w:val="20"/>
              </w:rPr>
              <w:t>（</w:t>
            </w:r>
            <w:r>
              <w:rPr>
                <w:rFonts w:eastAsia="標楷體" w:cs="Arial"/>
                <w:color w:val="000000"/>
                <w:spacing w:val="-12"/>
                <w:sz w:val="20"/>
              </w:rPr>
              <w:t>3</w:t>
            </w:r>
            <w:r>
              <w:rPr>
                <w:rFonts w:eastAsia="標楷體" w:cs="Arial"/>
                <w:color w:val="000000"/>
                <w:spacing w:val="-12"/>
                <w:sz w:val="20"/>
              </w:rPr>
              <w:t>）建築物使用類組為</w:t>
            </w:r>
            <w:r>
              <w:rPr>
                <w:rFonts w:eastAsia="標楷體" w:cs="Arial"/>
                <w:color w:val="000000"/>
                <w:spacing w:val="-12"/>
                <w:sz w:val="20"/>
              </w:rPr>
              <w:t>B-3</w:t>
            </w:r>
            <w:r>
              <w:rPr>
                <w:rFonts w:eastAsia="標楷體" w:cs="Arial"/>
                <w:color w:val="000000"/>
                <w:spacing w:val="-12"/>
                <w:sz w:val="20"/>
              </w:rPr>
              <w:t>組之廚房，應以具有</w:t>
            </w:r>
            <w:r>
              <w:rPr>
                <w:rFonts w:eastAsia="標楷體" w:cs="Arial"/>
                <w:color w:val="000000"/>
                <w:spacing w:val="-12"/>
                <w:sz w:val="20"/>
              </w:rPr>
              <w:t>1</w:t>
            </w:r>
            <w:r>
              <w:rPr>
                <w:rFonts w:eastAsia="標楷體" w:cs="Arial"/>
                <w:color w:val="000000"/>
                <w:spacing w:val="-12"/>
                <w:sz w:val="20"/>
              </w:rPr>
              <w:t>小時以上防火時效之牆壁及防火門窗等防火設備與該樓層之樓地板形成區劃，其天花板及牆面之裝修材料以耐燃</w:t>
            </w:r>
            <w:r>
              <w:rPr>
                <w:rFonts w:eastAsia="標楷體" w:cs="Arial"/>
                <w:color w:val="000000"/>
                <w:spacing w:val="-12"/>
                <w:sz w:val="20"/>
              </w:rPr>
              <w:t>1</w:t>
            </w:r>
            <w:r>
              <w:rPr>
                <w:rFonts w:eastAsia="標楷體" w:cs="Arial"/>
                <w:color w:val="000000"/>
                <w:spacing w:val="-12"/>
                <w:sz w:val="20"/>
              </w:rPr>
              <w:t>級材料為限。</w:t>
            </w:r>
          </w:p>
        </w:tc>
        <w:tc>
          <w:tcPr>
            <w:tcW w:w="9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541" w:rsidRDefault="00E73541">
            <w:pPr>
              <w:rPr>
                <w:rFonts w:hint="eastAsia"/>
              </w:rPr>
            </w:pPr>
          </w:p>
        </w:tc>
      </w:tr>
      <w:tr w:rsidR="00E73541" w:rsidTr="00B11B6A">
        <w:trPr>
          <w:gridAfter w:val="1"/>
          <w:wAfter w:w="20" w:type="dxa"/>
          <w:trHeight w:val="397"/>
          <w:jc w:val="center"/>
        </w:trPr>
        <w:tc>
          <w:tcPr>
            <w:tcW w:w="2069"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E73541" w:rsidRDefault="00E73541">
            <w:pPr>
              <w:pStyle w:val="Standard"/>
              <w:spacing w:before="72" w:after="72" w:line="240" w:lineRule="exact"/>
              <w:jc w:val="cente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62</w:t>
            </w:r>
            <w:r w:rsidRPr="006F0E87">
              <w:rPr>
                <w:rFonts w:ascii="標楷體" w:eastAsia="標楷體" w:hAnsi="標楷體"/>
                <w:color w:val="0070C0"/>
                <w:sz w:val="14"/>
              </w:rPr>
              <w:t>_C0</w:t>
            </w:r>
            <w:r>
              <w:rPr>
                <w:rFonts w:ascii="標楷體" w:eastAsia="標楷體" w:hAnsi="標楷體" w:hint="eastAsia"/>
                <w:color w:val="0070C0"/>
                <w:sz w:val="14"/>
              </w:rPr>
              <w:t>1</w:t>
            </w:r>
            <w:r w:rsidRPr="006F0E87">
              <w:rPr>
                <w:rFonts w:ascii="標楷體" w:eastAsia="標楷體" w:hAnsi="標楷體"/>
                <w:color w:val="0070C0"/>
                <w:sz w:val="14"/>
              </w:rPr>
              <w:t>}</w:t>
            </w:r>
            <w:r>
              <w:rPr>
                <w:rFonts w:ascii="標楷體" w:eastAsia="標楷體" w:hAnsi="標楷體" w:cs="標楷體"/>
                <w:color w:val="000000"/>
                <w:sz w:val="20"/>
              </w:rPr>
              <w:t>「</w:t>
            </w:r>
            <w:r>
              <w:rPr>
                <w:rFonts w:ascii="Arial Unicode MS" w:eastAsia="Arial Unicode MS" w:hAnsi="Arial Unicode MS" w:cs="Arial Unicode MS"/>
                <w:color w:val="000000"/>
                <w:sz w:val="20"/>
              </w:rPr>
              <w:t>✕</w:t>
            </w:r>
            <w:r>
              <w:rPr>
                <w:rFonts w:ascii="標楷體" w:eastAsia="標楷體" w:hAnsi="標楷體" w:cs="標楷體"/>
                <w:color w:val="000000"/>
                <w:sz w:val="20"/>
              </w:rPr>
              <w:t>」</w:t>
            </w:r>
          </w:p>
        </w:tc>
        <w:tc>
          <w:tcPr>
            <w:tcW w:w="705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E73541" w:rsidRDefault="00E73541" w:rsidP="001B57EC">
            <w:pPr>
              <w:pStyle w:val="Standard"/>
              <w:spacing w:after="108" w:line="240" w:lineRule="exact"/>
              <w:jc w:val="both"/>
              <w:rPr>
                <w:rFonts w:ascii="標楷體" w:eastAsia="標楷體" w:hAnsi="標楷體" w:cs="標楷體"/>
                <w:color w:val="000000"/>
                <w:spacing w:val="-12"/>
                <w:sz w:val="20"/>
              </w:rPr>
            </w:pPr>
            <w:r w:rsidRPr="006F0E87">
              <w:rPr>
                <w:rFonts w:ascii="標楷體" w:eastAsia="標楷體" w:hAnsi="標楷體"/>
                <w:color w:val="0070C0"/>
                <w:sz w:val="14"/>
              </w:rPr>
              <w:t>${F</w:t>
            </w:r>
            <w:r w:rsidRPr="006F0E87">
              <w:rPr>
                <w:rFonts w:ascii="標楷體" w:eastAsia="標楷體" w:hAnsi="標楷體" w:hint="eastAsia"/>
                <w:color w:val="0070C0"/>
                <w:sz w:val="14"/>
              </w:rPr>
              <w:t>E</w:t>
            </w:r>
            <w:r w:rsidRPr="006F0E87">
              <w:rPr>
                <w:rFonts w:ascii="標楷體" w:eastAsia="標楷體" w:hAnsi="標楷體"/>
                <w:color w:val="0070C0"/>
                <w:sz w:val="14"/>
              </w:rPr>
              <w:t>_</w:t>
            </w:r>
            <w:r>
              <w:rPr>
                <w:rFonts w:ascii="標楷體" w:eastAsia="標楷體" w:hAnsi="標楷體" w:hint="eastAsia"/>
                <w:color w:val="0070C0"/>
                <w:sz w:val="14"/>
              </w:rPr>
              <w:t>FR</w:t>
            </w:r>
            <w:r>
              <w:rPr>
                <w:rFonts w:ascii="標楷體" w:eastAsia="標楷體" w:hAnsi="標楷體"/>
                <w:color w:val="0070C0"/>
                <w:sz w:val="14"/>
              </w:rPr>
              <w:t>_GC_R</w:t>
            </w:r>
            <w:r>
              <w:rPr>
                <w:rFonts w:ascii="標楷體" w:eastAsia="標楷體" w:hAnsi="標楷體" w:hint="eastAsia"/>
                <w:color w:val="0070C0"/>
                <w:sz w:val="14"/>
              </w:rPr>
              <w:t>62</w:t>
            </w:r>
            <w:r w:rsidRPr="006F0E87">
              <w:rPr>
                <w:rFonts w:ascii="標楷體" w:eastAsia="標楷體" w:hAnsi="標楷體"/>
                <w:color w:val="0070C0"/>
                <w:sz w:val="14"/>
              </w:rPr>
              <w:t>_C0</w:t>
            </w:r>
            <w:r>
              <w:rPr>
                <w:rFonts w:ascii="標楷體" w:eastAsia="標楷體" w:hAnsi="標楷體" w:hint="eastAsia"/>
                <w:color w:val="0070C0"/>
                <w:sz w:val="14"/>
              </w:rPr>
              <w:t>2</w:t>
            </w:r>
            <w:r w:rsidRPr="006F0E87">
              <w:rPr>
                <w:rFonts w:ascii="標楷體" w:eastAsia="標楷體" w:hAnsi="標楷體"/>
                <w:color w:val="0070C0"/>
                <w:sz w:val="14"/>
              </w:rPr>
              <w:t>}</w:t>
            </w:r>
            <w:r>
              <w:rPr>
                <w:rFonts w:ascii="標楷體" w:eastAsia="標楷體" w:hAnsi="標楷體" w:cs="標楷體"/>
                <w:color w:val="000000"/>
                <w:spacing w:val="-12"/>
                <w:sz w:val="20"/>
              </w:rPr>
              <w:t xml:space="preserve"> 本申報場所依法得免檢討或建造當時法令無限制規定。</w:t>
            </w:r>
          </w:p>
        </w:tc>
        <w:tc>
          <w:tcPr>
            <w:tcW w:w="97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E73541" w:rsidRDefault="00E73541">
            <w:pPr>
              <w:rPr>
                <w:rFonts w:hint="eastAsia"/>
              </w:rPr>
            </w:pPr>
          </w:p>
        </w:tc>
      </w:tr>
    </w:tbl>
    <w:p w:rsidR="00306796" w:rsidRPr="0080798C" w:rsidRDefault="00306796" w:rsidP="0080798C">
      <w:pPr>
        <w:pStyle w:val="Standard"/>
        <w:spacing w:line="320" w:lineRule="exact"/>
        <w:rPr>
          <w:rFonts w:ascii="Arial" w:eastAsia="標楷體" w:hAnsi="Arial" w:cs="Arial"/>
          <w:color w:val="000000"/>
          <w:spacing w:val="-4"/>
          <w:szCs w:val="24"/>
        </w:rPr>
      </w:pPr>
    </w:p>
    <w:sectPr w:rsidR="00306796" w:rsidRPr="0080798C">
      <w:pgSz w:w="11906" w:h="16838"/>
      <w:pgMar w:top="680" w:right="1021" w:bottom="567" w:left="1021" w:header="720" w:footer="720" w:gutter="0"/>
      <w:pgNumType w:start="8"/>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FC3" w:rsidRDefault="00346FC3">
      <w:pPr>
        <w:rPr>
          <w:rFonts w:hint="eastAsia"/>
        </w:rPr>
      </w:pPr>
      <w:r>
        <w:separator/>
      </w:r>
    </w:p>
  </w:endnote>
  <w:endnote w:type="continuationSeparator" w:id="0">
    <w:p w:rsidR="00346FC3" w:rsidRDefault="00346F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微軟正黑體">
    <w:altName w:val="Microsoft JhengHe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華康粗黑體">
    <w:panose1 w:val="020B07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FC3" w:rsidRDefault="00346FC3">
      <w:pPr>
        <w:rPr>
          <w:rFonts w:hint="eastAsia"/>
        </w:rPr>
      </w:pPr>
      <w:r>
        <w:rPr>
          <w:color w:val="000000"/>
        </w:rPr>
        <w:separator/>
      </w:r>
    </w:p>
  </w:footnote>
  <w:footnote w:type="continuationSeparator" w:id="0">
    <w:p w:rsidR="00346FC3" w:rsidRDefault="00346FC3">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DE4"/>
    <w:multiLevelType w:val="multilevel"/>
    <w:tmpl w:val="07D86576"/>
    <w:styleLink w:val="WW8Num7"/>
    <w:lvl w:ilvl="0">
      <w:numFmt w:val="bullet"/>
      <w:lvlText w:val="□"/>
      <w:lvlJc w:val="left"/>
      <w:rPr>
        <w:rFonts w:ascii="標楷體" w:eastAsia="標楷體" w:hAnsi="標楷體"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C6065AF"/>
    <w:multiLevelType w:val="multilevel"/>
    <w:tmpl w:val="834A2A4C"/>
    <w:styleLink w:val="WW8Num2"/>
    <w:lvl w:ilvl="0">
      <w:numFmt w:val="bullet"/>
      <w:lvlText w:val="□"/>
      <w:lvlJc w:val="left"/>
      <w:rPr>
        <w:rFonts w:ascii="新細明體, PMingLiU" w:eastAsia="新細明體, PMingLiU" w:hAnsi="新細明體, PMingLiU"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F974A6A"/>
    <w:multiLevelType w:val="multilevel"/>
    <w:tmpl w:val="137CD8F4"/>
    <w:styleLink w:val="WW8Num13"/>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1173229F"/>
    <w:multiLevelType w:val="multilevel"/>
    <w:tmpl w:val="A8CC0F28"/>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3C11299"/>
    <w:multiLevelType w:val="multilevel"/>
    <w:tmpl w:val="715EBC68"/>
    <w:styleLink w:val="WW8Num3"/>
    <w:lvl w:ilvl="0">
      <w:start w:val="2"/>
      <w:numFmt w:val="decimal"/>
      <w:lvlText w:val="%1"/>
      <w:lvlJc w:val="left"/>
      <w:rPr>
        <w:rFonts w:ascii="新細明體, PMingLiU" w:hAnsi="新細明體, PMingLi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212B202B"/>
    <w:multiLevelType w:val="multilevel"/>
    <w:tmpl w:val="AB7E6ADE"/>
    <w:styleLink w:val="WW8Num10"/>
    <w:lvl w:ilvl="0">
      <w:start w:val="2"/>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21784288"/>
    <w:multiLevelType w:val="multilevel"/>
    <w:tmpl w:val="4F9A2504"/>
    <w:styleLink w:val="WW8Num11"/>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7">
    <w:nsid w:val="2C0A49EF"/>
    <w:multiLevelType w:val="multilevel"/>
    <w:tmpl w:val="28FC9120"/>
    <w:styleLink w:val="WW8Num4"/>
    <w:lvl w:ilvl="0">
      <w:numFmt w:val="bullet"/>
      <w:lvlText w:val="□"/>
      <w:lvlJc w:val="left"/>
      <w:rPr>
        <w:rFonts w:ascii="標楷體" w:eastAsia="標楷體" w:hAnsi="標楷體" w:cs="新細明體, PMingLiU"/>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8">
    <w:nsid w:val="396805DE"/>
    <w:multiLevelType w:val="multilevel"/>
    <w:tmpl w:val="8340A97A"/>
    <w:styleLink w:val="WW8Num1"/>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3F9205F1"/>
    <w:multiLevelType w:val="multilevel"/>
    <w:tmpl w:val="3CBC6280"/>
    <w:styleLink w:val="WW8Num12"/>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nsid w:val="5C6A0A13"/>
    <w:multiLevelType w:val="multilevel"/>
    <w:tmpl w:val="5D840556"/>
    <w:styleLink w:val="WW8Num1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nsid w:val="5DBF298A"/>
    <w:multiLevelType w:val="multilevel"/>
    <w:tmpl w:val="78060190"/>
    <w:styleLink w:val="WW8Num9"/>
    <w:lvl w:ilvl="0">
      <w:start w:val="2"/>
      <w:numFmt w:val="decimal"/>
      <w:lvlText w:val="%1"/>
      <w:lvlJc w:val="left"/>
      <w:rPr>
        <w:rFonts w:ascii="新細明體, PMingLiU" w:hAnsi="新細明體, PMingLiU"/>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5E2917EE"/>
    <w:multiLevelType w:val="multilevel"/>
    <w:tmpl w:val="91D404DE"/>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678828A4"/>
    <w:multiLevelType w:val="multilevel"/>
    <w:tmpl w:val="8898C088"/>
    <w:styleLink w:val="WW8Num8"/>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8"/>
  </w:num>
  <w:num w:numId="2">
    <w:abstractNumId w:val="1"/>
  </w:num>
  <w:num w:numId="3">
    <w:abstractNumId w:val="4"/>
  </w:num>
  <w:num w:numId="4">
    <w:abstractNumId w:val="7"/>
  </w:num>
  <w:num w:numId="5">
    <w:abstractNumId w:val="3"/>
  </w:num>
  <w:num w:numId="6">
    <w:abstractNumId w:val="12"/>
  </w:num>
  <w:num w:numId="7">
    <w:abstractNumId w:val="0"/>
  </w:num>
  <w:num w:numId="8">
    <w:abstractNumId w:val="13"/>
  </w:num>
  <w:num w:numId="9">
    <w:abstractNumId w:val="11"/>
  </w:num>
  <w:num w:numId="10">
    <w:abstractNumId w:val="5"/>
  </w:num>
  <w:num w:numId="11">
    <w:abstractNumId w:val="6"/>
  </w:num>
  <w:num w:numId="12">
    <w:abstractNumId w:val="9"/>
  </w:num>
  <w:num w:numId="13">
    <w:abstractNumId w:val="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06796"/>
    <w:rsid w:val="000126C6"/>
    <w:rsid w:val="0004232C"/>
    <w:rsid w:val="00044860"/>
    <w:rsid w:val="00051D77"/>
    <w:rsid w:val="0006131D"/>
    <w:rsid w:val="00063DDD"/>
    <w:rsid w:val="0007123C"/>
    <w:rsid w:val="00077DAA"/>
    <w:rsid w:val="000930E3"/>
    <w:rsid w:val="000A46F8"/>
    <w:rsid w:val="000C455B"/>
    <w:rsid w:val="000C7582"/>
    <w:rsid w:val="001122BD"/>
    <w:rsid w:val="00116D93"/>
    <w:rsid w:val="0012129D"/>
    <w:rsid w:val="001274B0"/>
    <w:rsid w:val="00133127"/>
    <w:rsid w:val="00140F1E"/>
    <w:rsid w:val="00160C4F"/>
    <w:rsid w:val="0016408E"/>
    <w:rsid w:val="00182A71"/>
    <w:rsid w:val="001A63BD"/>
    <w:rsid w:val="001B3EEB"/>
    <w:rsid w:val="001B57EC"/>
    <w:rsid w:val="001C3FF9"/>
    <w:rsid w:val="001F36A9"/>
    <w:rsid w:val="001F789E"/>
    <w:rsid w:val="00206EA5"/>
    <w:rsid w:val="002240F9"/>
    <w:rsid w:val="0023656E"/>
    <w:rsid w:val="002862AD"/>
    <w:rsid w:val="003015EB"/>
    <w:rsid w:val="00306796"/>
    <w:rsid w:val="00316703"/>
    <w:rsid w:val="00326169"/>
    <w:rsid w:val="00346FC3"/>
    <w:rsid w:val="00362F78"/>
    <w:rsid w:val="00362FB3"/>
    <w:rsid w:val="00390DD4"/>
    <w:rsid w:val="003A0455"/>
    <w:rsid w:val="003B1758"/>
    <w:rsid w:val="003D2A6F"/>
    <w:rsid w:val="003D771D"/>
    <w:rsid w:val="0041270A"/>
    <w:rsid w:val="00434CAD"/>
    <w:rsid w:val="004436CE"/>
    <w:rsid w:val="00445BB0"/>
    <w:rsid w:val="00467A5F"/>
    <w:rsid w:val="004A1B96"/>
    <w:rsid w:val="004B5E2F"/>
    <w:rsid w:val="004D47E8"/>
    <w:rsid w:val="004F09C6"/>
    <w:rsid w:val="00504AEB"/>
    <w:rsid w:val="00546FA2"/>
    <w:rsid w:val="00551B9F"/>
    <w:rsid w:val="00560789"/>
    <w:rsid w:val="005951CA"/>
    <w:rsid w:val="005A7F50"/>
    <w:rsid w:val="005B76BB"/>
    <w:rsid w:val="005D61BD"/>
    <w:rsid w:val="005E0CF5"/>
    <w:rsid w:val="00601902"/>
    <w:rsid w:val="00623838"/>
    <w:rsid w:val="00633FE2"/>
    <w:rsid w:val="00645B27"/>
    <w:rsid w:val="00646564"/>
    <w:rsid w:val="006547FA"/>
    <w:rsid w:val="00654C9C"/>
    <w:rsid w:val="006704BA"/>
    <w:rsid w:val="00674044"/>
    <w:rsid w:val="00674A44"/>
    <w:rsid w:val="006A43F1"/>
    <w:rsid w:val="006A58EA"/>
    <w:rsid w:val="006A6A5E"/>
    <w:rsid w:val="006C2D6B"/>
    <w:rsid w:val="006D2F14"/>
    <w:rsid w:val="006E0EF2"/>
    <w:rsid w:val="006F0E87"/>
    <w:rsid w:val="006F5802"/>
    <w:rsid w:val="006F76B3"/>
    <w:rsid w:val="00734886"/>
    <w:rsid w:val="007432C9"/>
    <w:rsid w:val="007502F5"/>
    <w:rsid w:val="00781973"/>
    <w:rsid w:val="00791974"/>
    <w:rsid w:val="007C6DBC"/>
    <w:rsid w:val="007E2FF0"/>
    <w:rsid w:val="007E3A84"/>
    <w:rsid w:val="0080798C"/>
    <w:rsid w:val="0082067C"/>
    <w:rsid w:val="008546EC"/>
    <w:rsid w:val="0087661B"/>
    <w:rsid w:val="00894F43"/>
    <w:rsid w:val="008A7E95"/>
    <w:rsid w:val="008C147E"/>
    <w:rsid w:val="008C4D9F"/>
    <w:rsid w:val="008C681D"/>
    <w:rsid w:val="00913D9D"/>
    <w:rsid w:val="009140FC"/>
    <w:rsid w:val="00917D1E"/>
    <w:rsid w:val="009855E7"/>
    <w:rsid w:val="009901AE"/>
    <w:rsid w:val="009D0EBA"/>
    <w:rsid w:val="009E3F04"/>
    <w:rsid w:val="009E7562"/>
    <w:rsid w:val="00A21C20"/>
    <w:rsid w:val="00A24F69"/>
    <w:rsid w:val="00A25A02"/>
    <w:rsid w:val="00A46194"/>
    <w:rsid w:val="00A46D40"/>
    <w:rsid w:val="00A5524C"/>
    <w:rsid w:val="00A87D18"/>
    <w:rsid w:val="00A90F5C"/>
    <w:rsid w:val="00A92AC9"/>
    <w:rsid w:val="00A93E93"/>
    <w:rsid w:val="00AB008B"/>
    <w:rsid w:val="00AC4C09"/>
    <w:rsid w:val="00B063E2"/>
    <w:rsid w:val="00B219D1"/>
    <w:rsid w:val="00B22A2A"/>
    <w:rsid w:val="00B57F66"/>
    <w:rsid w:val="00B60D59"/>
    <w:rsid w:val="00B8635C"/>
    <w:rsid w:val="00B9008B"/>
    <w:rsid w:val="00B911CC"/>
    <w:rsid w:val="00B929ED"/>
    <w:rsid w:val="00B957A0"/>
    <w:rsid w:val="00BB064E"/>
    <w:rsid w:val="00BC09D1"/>
    <w:rsid w:val="00BE06E0"/>
    <w:rsid w:val="00BE60EC"/>
    <w:rsid w:val="00C31789"/>
    <w:rsid w:val="00C428CF"/>
    <w:rsid w:val="00C75652"/>
    <w:rsid w:val="00CB1378"/>
    <w:rsid w:val="00CB1BC0"/>
    <w:rsid w:val="00CB4278"/>
    <w:rsid w:val="00CE1A5D"/>
    <w:rsid w:val="00CF1F20"/>
    <w:rsid w:val="00CF2541"/>
    <w:rsid w:val="00CF6FE4"/>
    <w:rsid w:val="00D11042"/>
    <w:rsid w:val="00D1175F"/>
    <w:rsid w:val="00D155F3"/>
    <w:rsid w:val="00D2496B"/>
    <w:rsid w:val="00D330A5"/>
    <w:rsid w:val="00D42367"/>
    <w:rsid w:val="00D43E76"/>
    <w:rsid w:val="00D81720"/>
    <w:rsid w:val="00DA4DC2"/>
    <w:rsid w:val="00DA613D"/>
    <w:rsid w:val="00DB7F81"/>
    <w:rsid w:val="00DE024A"/>
    <w:rsid w:val="00DE22D7"/>
    <w:rsid w:val="00E031AD"/>
    <w:rsid w:val="00E15D93"/>
    <w:rsid w:val="00E26EAA"/>
    <w:rsid w:val="00E35A02"/>
    <w:rsid w:val="00E42A83"/>
    <w:rsid w:val="00E73344"/>
    <w:rsid w:val="00E73541"/>
    <w:rsid w:val="00EE16B4"/>
    <w:rsid w:val="00EF6410"/>
    <w:rsid w:val="00F045B5"/>
    <w:rsid w:val="00F20B10"/>
    <w:rsid w:val="00F40BD4"/>
    <w:rsid w:val="00F424A7"/>
    <w:rsid w:val="00F5303B"/>
    <w:rsid w:val="00F914A7"/>
    <w:rsid w:val="00FB15C2"/>
    <w:rsid w:val="00FC1D72"/>
    <w:rsid w:val="00FC33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jc w:val="righ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Document Map"/>
    <w:basedOn w:val="Standard"/>
    <w:rPr>
      <w:rFonts w:ascii="Arial" w:hAnsi="Arial" w:cs="Arial"/>
    </w:rPr>
  </w:style>
  <w:style w:type="paragraph" w:customStyle="1" w:styleId="Textbodyindent">
    <w:name w:val="Text body indent"/>
    <w:basedOn w:val="Standard"/>
    <w:pPr>
      <w:spacing w:before="180" w:line="220" w:lineRule="exact"/>
      <w:ind w:left="336" w:hanging="336"/>
      <w:jc w:val="both"/>
      <w:outlineLvl w:val="0"/>
    </w:pPr>
    <w:rPr>
      <w:rFonts w:ascii="標楷體" w:eastAsia="標楷體" w:hAnsi="標楷體"/>
      <w:sz w:val="20"/>
    </w:r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styleId="a8">
    <w:name w:val="Balloon Text"/>
    <w:basedOn w:val="Standard"/>
    <w:rPr>
      <w:rFonts w:ascii="Arial" w:hAnsi="Arial" w:cs="Arial"/>
      <w:sz w:val="18"/>
      <w:szCs w:val="18"/>
    </w:rPr>
  </w:style>
  <w:style w:type="paragraph" w:customStyle="1" w:styleId="a9">
    <w:name w:val="壹、"/>
    <w:basedOn w:val="Standard"/>
    <w:pPr>
      <w:spacing w:line="360" w:lineRule="auto"/>
      <w:jc w:val="both"/>
    </w:pPr>
    <w:rPr>
      <w:rFonts w:ascii="華康粗黑體" w:eastAsia="華康粗黑體" w:hAnsi="華康粗黑體" w:cs="Arial"/>
      <w:spacing w:val="26"/>
      <w:sz w:val="3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rPr>
      <w:rFonts w:ascii="新細明體, PMingLiU" w:hAnsi="新細明體, PMingLiU"/>
    </w:rPr>
  </w:style>
  <w:style w:type="character" w:customStyle="1" w:styleId="WW8Num4z0">
    <w:name w:val="WW8Num4z0"/>
    <w:rPr>
      <w:rFonts w:ascii="標楷體" w:eastAsia="標楷體" w:hAnsi="標楷體" w:cs="新細明體, PMingLiU"/>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6z0">
    <w:name w:val="WW8Num6z0"/>
  </w:style>
  <w:style w:type="character" w:customStyle="1" w:styleId="WW8Num7z0">
    <w:name w:val="WW8Num7z0"/>
    <w:rPr>
      <w:rFonts w:ascii="標楷體" w:eastAsia="標楷體" w:hAnsi="標楷體" w:cs="Times New Roman"/>
    </w:rPr>
  </w:style>
  <w:style w:type="character" w:customStyle="1" w:styleId="WW8Num8z0">
    <w:name w:val="WW8Num8z0"/>
  </w:style>
  <w:style w:type="character" w:customStyle="1" w:styleId="WW8Num9z0">
    <w:name w:val="WW8Num9z0"/>
    <w:rPr>
      <w:rFonts w:ascii="新細明體, PMingLiU" w:hAnsi="新細明體, PMingLiU"/>
    </w:rPr>
  </w:style>
  <w:style w:type="character" w:customStyle="1" w:styleId="WW8Num10z0">
    <w:name w:val="WW8Num10z0"/>
  </w:style>
  <w:style w:type="character" w:customStyle="1" w:styleId="WW8Num11z0">
    <w:name w:val="WW8Num11z0"/>
    <w:rPr>
      <w:rFonts w:ascii="標楷體" w:eastAsia="標楷體" w:hAnsi="標楷體"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aa">
    <w:name w:val="page number"/>
    <w:basedOn w:val="a0"/>
  </w:style>
  <w:style w:type="character" w:customStyle="1" w:styleId="BalloonTextChar">
    <w:name w:val="Balloon Text Char"/>
    <w:basedOn w:val="a0"/>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Standard"/>
    <w:pPr>
      <w:keepNext/>
      <w:jc w:val="righ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Document Map"/>
    <w:basedOn w:val="Standard"/>
    <w:rPr>
      <w:rFonts w:ascii="Arial" w:hAnsi="Arial" w:cs="Arial"/>
    </w:rPr>
  </w:style>
  <w:style w:type="paragraph" w:customStyle="1" w:styleId="Textbodyindent">
    <w:name w:val="Text body indent"/>
    <w:basedOn w:val="Standard"/>
    <w:pPr>
      <w:spacing w:before="180" w:line="220" w:lineRule="exact"/>
      <w:ind w:left="336" w:hanging="336"/>
      <w:jc w:val="both"/>
      <w:outlineLvl w:val="0"/>
    </w:pPr>
    <w:rPr>
      <w:rFonts w:ascii="標楷體" w:eastAsia="標楷體" w:hAnsi="標楷體"/>
      <w:sz w:val="20"/>
    </w:rPr>
  </w:style>
  <w:style w:type="paragraph" w:styleId="a6">
    <w:name w:val="header"/>
    <w:basedOn w:val="Standard"/>
    <w:pPr>
      <w:tabs>
        <w:tab w:val="center" w:pos="4153"/>
        <w:tab w:val="right" w:pos="8306"/>
      </w:tabs>
    </w:pPr>
  </w:style>
  <w:style w:type="paragraph" w:styleId="a7">
    <w:name w:val="footer"/>
    <w:basedOn w:val="Standard"/>
    <w:pPr>
      <w:tabs>
        <w:tab w:val="center" w:pos="4153"/>
        <w:tab w:val="right" w:pos="8306"/>
      </w:tabs>
    </w:pPr>
  </w:style>
  <w:style w:type="paragraph" w:styleId="a8">
    <w:name w:val="Balloon Text"/>
    <w:basedOn w:val="Standard"/>
    <w:rPr>
      <w:rFonts w:ascii="Arial" w:hAnsi="Arial" w:cs="Arial"/>
      <w:sz w:val="18"/>
      <w:szCs w:val="18"/>
    </w:rPr>
  </w:style>
  <w:style w:type="paragraph" w:customStyle="1" w:styleId="a9">
    <w:name w:val="壹、"/>
    <w:basedOn w:val="Standard"/>
    <w:pPr>
      <w:spacing w:line="360" w:lineRule="auto"/>
      <w:jc w:val="both"/>
    </w:pPr>
    <w:rPr>
      <w:rFonts w:ascii="華康粗黑體" w:eastAsia="華康粗黑體" w:hAnsi="華康粗黑體" w:cs="Arial"/>
      <w:spacing w:val="26"/>
      <w:sz w:val="3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rPr>
      <w:rFonts w:ascii="新細明體, PMingLiU" w:eastAsia="新細明體, PMingLiU" w:hAnsi="新細明體, PMingLiU" w:cs="Times New Roman"/>
    </w:rPr>
  </w:style>
  <w:style w:type="character" w:customStyle="1" w:styleId="WW8Num3z0">
    <w:name w:val="WW8Num3z0"/>
    <w:rPr>
      <w:rFonts w:ascii="新細明體, PMingLiU" w:hAnsi="新細明體, PMingLiU"/>
    </w:rPr>
  </w:style>
  <w:style w:type="character" w:customStyle="1" w:styleId="WW8Num4z0">
    <w:name w:val="WW8Num4z0"/>
    <w:rPr>
      <w:rFonts w:ascii="標楷體" w:eastAsia="標楷體" w:hAnsi="標楷體" w:cs="新細明體, PMingLiU"/>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6z0">
    <w:name w:val="WW8Num6z0"/>
  </w:style>
  <w:style w:type="character" w:customStyle="1" w:styleId="WW8Num7z0">
    <w:name w:val="WW8Num7z0"/>
    <w:rPr>
      <w:rFonts w:ascii="標楷體" w:eastAsia="標楷體" w:hAnsi="標楷體" w:cs="Times New Roman"/>
    </w:rPr>
  </w:style>
  <w:style w:type="character" w:customStyle="1" w:styleId="WW8Num8z0">
    <w:name w:val="WW8Num8z0"/>
  </w:style>
  <w:style w:type="character" w:customStyle="1" w:styleId="WW8Num9z0">
    <w:name w:val="WW8Num9z0"/>
    <w:rPr>
      <w:rFonts w:ascii="新細明體, PMingLiU" w:hAnsi="新細明體, PMingLiU"/>
    </w:rPr>
  </w:style>
  <w:style w:type="character" w:customStyle="1" w:styleId="WW8Num10z0">
    <w:name w:val="WW8Num10z0"/>
  </w:style>
  <w:style w:type="character" w:customStyle="1" w:styleId="WW8Num11z0">
    <w:name w:val="WW8Num11z0"/>
    <w:rPr>
      <w:rFonts w:ascii="標楷體" w:eastAsia="標楷體" w:hAnsi="標楷體"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styleId="aa">
    <w:name w:val="page number"/>
    <w:basedOn w:val="a0"/>
  </w:style>
  <w:style w:type="character" w:customStyle="1" w:styleId="BalloonTextChar">
    <w:name w:val="Balloon Text Char"/>
    <w:basedOn w:val="a0"/>
    <w:rPr>
      <w:rFonts w:ascii="Arial" w:eastAsia="新細明體, PMingLiU" w:hAnsi="Arial" w:cs="Arial"/>
      <w:kern w:val="3"/>
      <w:sz w:val="18"/>
      <w:szCs w:val="18"/>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建築物防火避難設施與設備安全檢查申報書  Ｆ１－１</dc:title>
  <dc:creator>Tony Meng</dc:creator>
  <cp:lastModifiedBy>SAWA</cp:lastModifiedBy>
  <cp:revision>3</cp:revision>
  <cp:lastPrinted>2011-11-07T18:21:00Z</cp:lastPrinted>
  <dcterms:created xsi:type="dcterms:W3CDTF">2019-06-14T05:22:00Z</dcterms:created>
  <dcterms:modified xsi:type="dcterms:W3CDTF">2019-11-28T02:22:00Z</dcterms:modified>
</cp:coreProperties>
</file>